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7F" w:rsidRPr="006625EF" w:rsidRDefault="00C3097F" w:rsidP="00C3097F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PROYECTO DE INVESTIGACIÓN</w:t>
      </w:r>
    </w:p>
    <w:p w:rsidR="00C3097F" w:rsidRPr="006625EF" w:rsidRDefault="00C3097F" w:rsidP="00C3097F">
      <w:pPr>
        <w:tabs>
          <w:tab w:val="left" w:pos="2410"/>
        </w:tabs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097F" w:rsidRPr="006625EF" w:rsidRDefault="00C3097F" w:rsidP="00C3097F">
      <w:pPr>
        <w:pStyle w:val="Prrafodelista"/>
        <w:widowControl w:val="0"/>
        <w:numPr>
          <w:ilvl w:val="0"/>
          <w:numId w:val="3"/>
        </w:numPr>
        <w:tabs>
          <w:tab w:val="left" w:pos="2040"/>
        </w:tabs>
        <w:autoSpaceDE w:val="0"/>
        <w:autoSpaceDN w:val="0"/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>Título</w:t>
      </w:r>
    </w:p>
    <w:p w:rsidR="00C3097F" w:rsidRPr="006625EF" w:rsidRDefault="00C3097F" w:rsidP="00EF6BE2">
      <w:pPr>
        <w:widowControl w:val="0"/>
        <w:tabs>
          <w:tab w:val="left" w:pos="2040"/>
        </w:tabs>
        <w:autoSpaceDE w:val="0"/>
        <w:autoSpaceDN w:val="0"/>
        <w:spacing w:after="0" w:line="360" w:lineRule="auto"/>
        <w:ind w:left="708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Prevalencia de caries dental  asociado a factores sociodemográficos en estudiantes del nivel primario del distrito de Trujillo, 2020</w:t>
      </w:r>
    </w:p>
    <w:p w:rsidR="00C3097F" w:rsidRPr="006625EF" w:rsidRDefault="00C3097F" w:rsidP="00C3097F">
      <w:pPr>
        <w:pStyle w:val="Prrafodelista"/>
        <w:widowControl w:val="0"/>
        <w:numPr>
          <w:ilvl w:val="0"/>
          <w:numId w:val="3"/>
        </w:numPr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 xml:space="preserve"> Equipo</w:t>
      </w:r>
      <w:r w:rsidRPr="006625EF">
        <w:rPr>
          <w:rFonts w:ascii="Cambria" w:eastAsia="Arial" w:hAnsi="Cambria" w:cs="Arial"/>
          <w:b/>
          <w:spacing w:val="-13"/>
          <w:sz w:val="24"/>
          <w:szCs w:val="24"/>
        </w:rPr>
        <w:t xml:space="preserve"> </w:t>
      </w:r>
      <w:r w:rsidRPr="006625EF">
        <w:rPr>
          <w:rFonts w:ascii="Cambria" w:eastAsia="Arial" w:hAnsi="Cambria" w:cs="Arial"/>
          <w:b/>
          <w:sz w:val="24"/>
          <w:szCs w:val="24"/>
        </w:rPr>
        <w:t>Investigador:</w:t>
      </w:r>
    </w:p>
    <w:p w:rsidR="00C3097F" w:rsidRPr="006625EF" w:rsidRDefault="00C3097F" w:rsidP="00C3097F">
      <w:pPr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3125" w:hanging="2274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 xml:space="preserve">Semillero de Investigación: </w:t>
      </w:r>
    </w:p>
    <w:p w:rsidR="00C3097F" w:rsidRPr="00EF6BE2" w:rsidRDefault="00EF6BE2" w:rsidP="00EF6BE2">
      <w:pPr>
        <w:pStyle w:val="Prrafodelista"/>
        <w:widowControl w:val="0"/>
        <w:numPr>
          <w:ilvl w:val="1"/>
          <w:numId w:val="3"/>
        </w:numPr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EF6BE2">
        <w:rPr>
          <w:rFonts w:ascii="Cambria" w:eastAsia="Arial" w:hAnsi="Cambria" w:cs="Arial"/>
          <w:b/>
          <w:sz w:val="24"/>
          <w:szCs w:val="24"/>
        </w:rPr>
        <w:t xml:space="preserve">Estudiantes: </w:t>
      </w:r>
    </w:p>
    <w:p w:rsidR="00EF6BE2" w:rsidRPr="00B6448B" w:rsidRDefault="00EF6BE2" w:rsidP="00EF6BE2">
      <w:pPr>
        <w:pStyle w:val="Prrafodelista"/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780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- </w:t>
      </w:r>
      <w:r w:rsidRPr="00B6448B">
        <w:rPr>
          <w:rFonts w:ascii="Cambria" w:eastAsia="Arial" w:hAnsi="Cambria" w:cs="Arial"/>
          <w:sz w:val="24"/>
          <w:szCs w:val="24"/>
        </w:rPr>
        <w:t xml:space="preserve">Mozo Zavaleta, </w:t>
      </w:r>
      <w:proofErr w:type="spellStart"/>
      <w:r w:rsidRPr="00B6448B">
        <w:rPr>
          <w:rFonts w:ascii="Cambria" w:eastAsia="Arial" w:hAnsi="Cambria" w:cs="Arial"/>
          <w:sz w:val="24"/>
          <w:szCs w:val="24"/>
        </w:rPr>
        <w:t>Jordy</w:t>
      </w:r>
      <w:proofErr w:type="spellEnd"/>
    </w:p>
    <w:p w:rsidR="00EF6BE2" w:rsidRPr="00B6448B" w:rsidRDefault="00EF6BE2" w:rsidP="00EF6BE2">
      <w:pPr>
        <w:pStyle w:val="Prrafodelista"/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780"/>
        <w:jc w:val="both"/>
        <w:rPr>
          <w:rFonts w:ascii="Cambria" w:eastAsia="Arial" w:hAnsi="Cambria" w:cs="Arial"/>
          <w:sz w:val="24"/>
          <w:szCs w:val="24"/>
        </w:rPr>
      </w:pPr>
      <w:r w:rsidRPr="00B6448B">
        <w:rPr>
          <w:rFonts w:ascii="Cambria" w:eastAsia="Arial" w:hAnsi="Cambria" w:cs="Arial"/>
          <w:sz w:val="24"/>
          <w:szCs w:val="24"/>
        </w:rPr>
        <w:t>- Castrillón Castro, Roger</w:t>
      </w:r>
    </w:p>
    <w:p w:rsidR="00EF6BE2" w:rsidRPr="00B6448B" w:rsidRDefault="00EF6BE2" w:rsidP="00EF6BE2">
      <w:pPr>
        <w:pStyle w:val="Prrafodelista"/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780"/>
        <w:jc w:val="both"/>
        <w:rPr>
          <w:rFonts w:ascii="Cambria" w:eastAsia="Arial" w:hAnsi="Cambria" w:cs="Arial"/>
          <w:sz w:val="24"/>
          <w:szCs w:val="24"/>
        </w:rPr>
      </w:pPr>
      <w:r w:rsidRPr="00B6448B">
        <w:rPr>
          <w:rFonts w:ascii="Cambria" w:eastAsia="Arial" w:hAnsi="Cambria" w:cs="Arial"/>
          <w:sz w:val="24"/>
          <w:szCs w:val="24"/>
        </w:rPr>
        <w:t>- Arce Chacón, Liliana</w:t>
      </w:r>
    </w:p>
    <w:p w:rsidR="00EF6BE2" w:rsidRPr="00EF6BE2" w:rsidRDefault="00EF6BE2" w:rsidP="00EF6BE2">
      <w:pPr>
        <w:pStyle w:val="Prrafodelista"/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780"/>
        <w:jc w:val="both"/>
        <w:rPr>
          <w:rFonts w:ascii="Cambria" w:eastAsia="Arial" w:hAnsi="Cambria" w:cs="Arial"/>
          <w:sz w:val="24"/>
          <w:szCs w:val="24"/>
        </w:rPr>
      </w:pPr>
      <w:r w:rsidRPr="00B6448B">
        <w:rPr>
          <w:rFonts w:ascii="Cambria" w:eastAsia="Arial" w:hAnsi="Cambria" w:cs="Arial"/>
          <w:sz w:val="24"/>
          <w:szCs w:val="24"/>
        </w:rPr>
        <w:t xml:space="preserve">- Rodríguez </w:t>
      </w:r>
      <w:proofErr w:type="spellStart"/>
      <w:r w:rsidRPr="00B6448B">
        <w:rPr>
          <w:rFonts w:ascii="Cambria" w:eastAsia="Arial" w:hAnsi="Cambria" w:cs="Arial"/>
          <w:sz w:val="24"/>
          <w:szCs w:val="24"/>
        </w:rPr>
        <w:t>Urquiaga</w:t>
      </w:r>
      <w:proofErr w:type="spellEnd"/>
      <w:r w:rsidRPr="00B6448B">
        <w:rPr>
          <w:rFonts w:ascii="Cambria" w:eastAsia="Arial" w:hAnsi="Cambria" w:cs="Arial"/>
          <w:sz w:val="24"/>
          <w:szCs w:val="24"/>
        </w:rPr>
        <w:t>, Paul</w:t>
      </w:r>
    </w:p>
    <w:p w:rsidR="00C3097F" w:rsidRPr="006625EF" w:rsidRDefault="00C3097F" w:rsidP="00C3097F">
      <w:pPr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3125" w:hanging="2274"/>
        <w:jc w:val="both"/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>2.2 Asesores:</w:t>
      </w:r>
    </w:p>
    <w:p w:rsidR="00660A02" w:rsidRPr="006625EF" w:rsidRDefault="00660A02" w:rsidP="00660A02">
      <w:pPr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1276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Dra. María Espinoza Salcedo</w:t>
      </w:r>
      <w:r>
        <w:rPr>
          <w:rFonts w:ascii="Cambria" w:eastAsia="Arial" w:hAnsi="Cambria" w:cs="Arial"/>
          <w:sz w:val="24"/>
          <w:szCs w:val="24"/>
        </w:rPr>
        <w:t xml:space="preserve"> (docente responsable)</w:t>
      </w:r>
    </w:p>
    <w:p w:rsidR="00660A02" w:rsidRDefault="00EF6BE2" w:rsidP="00EF6BE2">
      <w:pPr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1276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Dr. Nelson Javier Mego Zarate</w:t>
      </w:r>
      <w:r>
        <w:rPr>
          <w:rFonts w:ascii="Cambria" w:eastAsia="Arial" w:hAnsi="Cambria" w:cs="Arial"/>
          <w:sz w:val="24"/>
          <w:szCs w:val="24"/>
        </w:rPr>
        <w:t xml:space="preserve"> </w:t>
      </w:r>
    </w:p>
    <w:p w:rsidR="00C3097F" w:rsidRPr="006625EF" w:rsidRDefault="00C3097F" w:rsidP="00EF6BE2">
      <w:pPr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ind w:left="1276"/>
        <w:jc w:val="both"/>
        <w:rPr>
          <w:rFonts w:ascii="Cambria" w:eastAsia="Arial" w:hAnsi="Cambria" w:cs="Arial"/>
          <w:sz w:val="24"/>
          <w:szCs w:val="24"/>
        </w:rPr>
      </w:pPr>
      <w:bookmarkStart w:id="0" w:name="_GoBack"/>
      <w:bookmarkEnd w:id="0"/>
      <w:r w:rsidRPr="006625EF">
        <w:rPr>
          <w:rFonts w:ascii="Cambria" w:eastAsia="Arial" w:hAnsi="Cambria" w:cs="Arial"/>
          <w:sz w:val="24"/>
          <w:szCs w:val="24"/>
        </w:rPr>
        <w:t xml:space="preserve">CD Esp. </w:t>
      </w:r>
      <w:proofErr w:type="spellStart"/>
      <w:r w:rsidRPr="006625EF">
        <w:rPr>
          <w:rFonts w:ascii="Cambria" w:eastAsia="Arial" w:hAnsi="Cambria" w:cs="Arial"/>
          <w:sz w:val="24"/>
          <w:szCs w:val="24"/>
        </w:rPr>
        <w:t>Maria</w:t>
      </w:r>
      <w:proofErr w:type="spellEnd"/>
      <w:r w:rsidRPr="006625EF">
        <w:rPr>
          <w:rFonts w:ascii="Cambria" w:eastAsia="Arial" w:hAnsi="Cambria" w:cs="Arial"/>
          <w:sz w:val="24"/>
          <w:szCs w:val="24"/>
        </w:rPr>
        <w:t xml:space="preserve"> Julia Alvarado Velarde</w:t>
      </w:r>
    </w:p>
    <w:p w:rsidR="00C3097F" w:rsidRPr="006625EF" w:rsidRDefault="00C3097F" w:rsidP="00C3097F">
      <w:pPr>
        <w:pStyle w:val="Prrafodelista"/>
        <w:widowControl w:val="0"/>
        <w:numPr>
          <w:ilvl w:val="0"/>
          <w:numId w:val="3"/>
        </w:numPr>
        <w:tabs>
          <w:tab w:val="left" w:pos="3125"/>
          <w:tab w:val="left" w:pos="3126"/>
          <w:tab w:val="left" w:pos="5160"/>
          <w:tab w:val="center" w:pos="5525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3451AC">
        <w:rPr>
          <w:rFonts w:ascii="Cambria" w:eastAsia="Arial" w:hAnsi="Cambria" w:cs="Arial"/>
          <w:b/>
          <w:sz w:val="24"/>
          <w:szCs w:val="24"/>
        </w:rPr>
        <w:t>Tipo de investigación</w:t>
      </w:r>
      <w:r w:rsidRPr="006625EF">
        <w:rPr>
          <w:rFonts w:ascii="Cambria" w:eastAsia="Arial" w:hAnsi="Cambria" w:cs="Arial"/>
          <w:b/>
          <w:sz w:val="24"/>
          <w:szCs w:val="24"/>
        </w:rPr>
        <w:t>:</w:t>
      </w:r>
      <w:r w:rsidRPr="006625EF">
        <w:rPr>
          <w:rFonts w:ascii="Cambria" w:eastAsia="Arial" w:hAnsi="Cambria" w:cs="Arial"/>
          <w:sz w:val="24"/>
          <w:szCs w:val="24"/>
        </w:rPr>
        <w:t xml:space="preserve"> Básica</w:t>
      </w:r>
    </w:p>
    <w:p w:rsidR="00C3097F" w:rsidRPr="006625EF" w:rsidRDefault="00C3097F" w:rsidP="00C3097F">
      <w:pPr>
        <w:pStyle w:val="Prrafodelista"/>
        <w:widowControl w:val="0"/>
        <w:tabs>
          <w:tab w:val="left" w:pos="3125"/>
          <w:tab w:val="left" w:pos="3126"/>
          <w:tab w:val="left" w:pos="5160"/>
          <w:tab w:val="center" w:pos="5525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097F" w:rsidRPr="006625EF" w:rsidRDefault="003821A1" w:rsidP="00C3097F">
      <w:pPr>
        <w:pStyle w:val="Prrafodelista"/>
        <w:widowControl w:val="0"/>
        <w:numPr>
          <w:ilvl w:val="0"/>
          <w:numId w:val="3"/>
        </w:numPr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b/>
          <w:sz w:val="24"/>
          <w:szCs w:val="24"/>
        </w:rPr>
        <w:t xml:space="preserve">Línea </w:t>
      </w:r>
      <w:r w:rsidR="003451AC">
        <w:rPr>
          <w:rFonts w:ascii="Cambria" w:eastAsia="Arial" w:hAnsi="Cambria" w:cs="Arial"/>
          <w:sz w:val="24"/>
          <w:szCs w:val="24"/>
        </w:rPr>
        <w:t xml:space="preserve">: </w:t>
      </w:r>
      <w:r w:rsidR="00C3097F" w:rsidRPr="006625EF">
        <w:rPr>
          <w:rFonts w:ascii="Cambria" w:eastAsia="Arial" w:hAnsi="Cambria" w:cs="Arial"/>
          <w:sz w:val="24"/>
          <w:szCs w:val="24"/>
        </w:rPr>
        <w:t>Salud Pú</w:t>
      </w:r>
      <w:r w:rsidR="003451AC">
        <w:rPr>
          <w:rFonts w:ascii="Cambria" w:eastAsia="Arial" w:hAnsi="Cambria" w:cs="Arial"/>
          <w:sz w:val="24"/>
          <w:szCs w:val="24"/>
        </w:rPr>
        <w:t xml:space="preserve">blica </w:t>
      </w:r>
      <w:proofErr w:type="spellStart"/>
      <w:r w:rsidR="003451AC">
        <w:rPr>
          <w:rFonts w:ascii="Cambria" w:eastAsia="Arial" w:hAnsi="Cambria" w:cs="Arial"/>
          <w:sz w:val="24"/>
          <w:szCs w:val="24"/>
        </w:rPr>
        <w:t>Estomatologíca</w:t>
      </w:r>
      <w:proofErr w:type="spellEnd"/>
      <w:r w:rsidR="00C3097F" w:rsidRPr="006625EF">
        <w:rPr>
          <w:rFonts w:ascii="Cambria" w:eastAsia="Arial" w:hAnsi="Cambria" w:cs="Arial"/>
          <w:sz w:val="24"/>
          <w:szCs w:val="24"/>
        </w:rPr>
        <w:t xml:space="preserve"> </w:t>
      </w:r>
    </w:p>
    <w:p w:rsidR="00C3097F" w:rsidRPr="006625EF" w:rsidRDefault="00C3097F" w:rsidP="00C3097F">
      <w:pPr>
        <w:pStyle w:val="Prrafodelista"/>
        <w:rPr>
          <w:rFonts w:ascii="Cambria" w:eastAsia="Arial" w:hAnsi="Cambria" w:cs="Arial"/>
          <w:sz w:val="24"/>
          <w:szCs w:val="24"/>
        </w:rPr>
      </w:pPr>
    </w:p>
    <w:p w:rsidR="00C3097F" w:rsidRPr="006625EF" w:rsidRDefault="00C3097F" w:rsidP="00C3097F">
      <w:pPr>
        <w:pStyle w:val="Prrafodelista"/>
        <w:widowControl w:val="0"/>
        <w:numPr>
          <w:ilvl w:val="0"/>
          <w:numId w:val="3"/>
        </w:numPr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hAnsi="Cambria"/>
          <w:b/>
          <w:sz w:val="24"/>
          <w:szCs w:val="24"/>
        </w:rPr>
        <w:t xml:space="preserve">Escuela Profesional: </w:t>
      </w:r>
      <w:r w:rsidRPr="006625EF">
        <w:rPr>
          <w:rFonts w:ascii="Cambria" w:hAnsi="Cambria"/>
          <w:sz w:val="24"/>
          <w:szCs w:val="24"/>
        </w:rPr>
        <w:t>Estomatología</w:t>
      </w:r>
      <w:r w:rsidRPr="006625EF">
        <w:rPr>
          <w:rFonts w:ascii="Cambria" w:eastAsia="Arial" w:hAnsi="Cambria" w:cs="Arial"/>
          <w:sz w:val="24"/>
          <w:szCs w:val="24"/>
        </w:rPr>
        <w:t xml:space="preserve"> </w:t>
      </w:r>
    </w:p>
    <w:p w:rsidR="00C3097F" w:rsidRPr="006625EF" w:rsidRDefault="00C3097F" w:rsidP="00C3097F">
      <w:pPr>
        <w:pStyle w:val="Prrafodelista"/>
        <w:rPr>
          <w:rFonts w:ascii="Cambria" w:eastAsia="Arial" w:hAnsi="Cambria" w:cs="Arial"/>
          <w:sz w:val="24"/>
          <w:szCs w:val="24"/>
        </w:rPr>
      </w:pPr>
    </w:p>
    <w:p w:rsidR="00C3097F" w:rsidRPr="006625EF" w:rsidRDefault="00C3097F" w:rsidP="00C3097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6625EF">
        <w:rPr>
          <w:rFonts w:ascii="Cambria" w:hAnsi="Cambria"/>
          <w:b/>
          <w:sz w:val="24"/>
          <w:szCs w:val="24"/>
        </w:rPr>
        <w:t xml:space="preserve">Área del conocimiento: </w:t>
      </w:r>
      <w:r w:rsidRPr="006625EF">
        <w:rPr>
          <w:rFonts w:ascii="Cambria" w:hAnsi="Cambria"/>
          <w:sz w:val="24"/>
          <w:szCs w:val="24"/>
        </w:rPr>
        <w:t>Medicina Humana</w:t>
      </w:r>
    </w:p>
    <w:p w:rsidR="00C3097F" w:rsidRPr="006625EF" w:rsidRDefault="00C3097F" w:rsidP="00C3097F">
      <w:pPr>
        <w:pStyle w:val="Prrafodelista"/>
        <w:rPr>
          <w:rFonts w:ascii="Cambria" w:hAnsi="Cambria"/>
          <w:b/>
          <w:sz w:val="24"/>
          <w:szCs w:val="24"/>
        </w:rPr>
      </w:pPr>
    </w:p>
    <w:p w:rsidR="00C3097F" w:rsidRPr="006625EF" w:rsidRDefault="00C3097F" w:rsidP="00C3097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Duración estimada: 12</w:t>
      </w:r>
      <w:r w:rsidRPr="006625EF">
        <w:rPr>
          <w:rFonts w:ascii="Cambria" w:hAnsi="Cambria"/>
          <w:b/>
          <w:sz w:val="24"/>
          <w:szCs w:val="24"/>
        </w:rPr>
        <w:t xml:space="preserve"> meses</w:t>
      </w:r>
    </w:p>
    <w:p w:rsidR="00C3097F" w:rsidRPr="006625EF" w:rsidRDefault="00C3097F" w:rsidP="00C3097F">
      <w:pPr>
        <w:pStyle w:val="Prrafodelista"/>
        <w:spacing w:line="360" w:lineRule="auto"/>
        <w:jc w:val="both"/>
        <w:rPr>
          <w:rFonts w:ascii="Cambria" w:hAnsi="Cambria"/>
          <w:sz w:val="24"/>
          <w:szCs w:val="24"/>
        </w:rPr>
      </w:pPr>
      <w:r w:rsidRPr="006625EF">
        <w:rPr>
          <w:rFonts w:ascii="Cambria" w:hAnsi="Cambria"/>
          <w:b/>
          <w:sz w:val="24"/>
          <w:szCs w:val="24"/>
        </w:rPr>
        <w:t xml:space="preserve">Fecha de inicio: </w:t>
      </w:r>
      <w:r w:rsidRPr="006625EF">
        <w:rPr>
          <w:rFonts w:ascii="Cambria" w:hAnsi="Cambria"/>
          <w:sz w:val="24"/>
          <w:szCs w:val="24"/>
        </w:rPr>
        <w:t xml:space="preserve">10 /11/19 </w:t>
      </w:r>
    </w:p>
    <w:p w:rsidR="00C3097F" w:rsidRPr="006625EF" w:rsidRDefault="00C3097F" w:rsidP="00C3097F">
      <w:pPr>
        <w:pStyle w:val="Prrafodelista"/>
        <w:spacing w:line="360" w:lineRule="auto"/>
        <w:jc w:val="both"/>
        <w:rPr>
          <w:rFonts w:ascii="Cambria" w:hAnsi="Cambria"/>
          <w:sz w:val="24"/>
          <w:szCs w:val="24"/>
        </w:rPr>
      </w:pPr>
      <w:r w:rsidRPr="006625EF">
        <w:rPr>
          <w:rFonts w:ascii="Cambria" w:hAnsi="Cambria"/>
          <w:b/>
          <w:sz w:val="24"/>
          <w:szCs w:val="24"/>
        </w:rPr>
        <w:t xml:space="preserve">Fecha de término: </w:t>
      </w:r>
      <w:r>
        <w:rPr>
          <w:rFonts w:ascii="Cambria" w:hAnsi="Cambria"/>
          <w:sz w:val="24"/>
          <w:szCs w:val="24"/>
        </w:rPr>
        <w:t>30/10</w:t>
      </w:r>
      <w:r w:rsidRPr="006625EF">
        <w:rPr>
          <w:rFonts w:ascii="Cambria" w:hAnsi="Cambria"/>
          <w:sz w:val="24"/>
          <w:szCs w:val="24"/>
        </w:rPr>
        <w:t>/20</w:t>
      </w:r>
    </w:p>
    <w:p w:rsidR="00C3097F" w:rsidRPr="006625EF" w:rsidRDefault="00C3097F" w:rsidP="00C3097F">
      <w:pPr>
        <w:pStyle w:val="Prrafodelista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3097F" w:rsidRPr="00EF6BE2" w:rsidRDefault="00C3097F" w:rsidP="00C3097F">
      <w:pPr>
        <w:pStyle w:val="Prrafodelista"/>
        <w:widowControl w:val="0"/>
        <w:numPr>
          <w:ilvl w:val="0"/>
          <w:numId w:val="3"/>
        </w:numPr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>Institución</w:t>
      </w:r>
      <w:r w:rsidRPr="006625EF">
        <w:rPr>
          <w:rFonts w:ascii="Cambria" w:eastAsia="Arial" w:hAnsi="Cambria" w:cs="Arial"/>
          <w:b/>
          <w:spacing w:val="-20"/>
          <w:sz w:val="24"/>
          <w:szCs w:val="24"/>
        </w:rPr>
        <w:t xml:space="preserve"> </w:t>
      </w:r>
      <w:r w:rsidR="003451AC">
        <w:rPr>
          <w:rFonts w:ascii="Cambria" w:eastAsia="Arial" w:hAnsi="Cambria" w:cs="Arial"/>
          <w:b/>
          <w:sz w:val="24"/>
          <w:szCs w:val="24"/>
        </w:rPr>
        <w:t>de ejecución</w:t>
      </w:r>
      <w:r w:rsidRPr="006625EF">
        <w:rPr>
          <w:rFonts w:ascii="Cambria" w:eastAsia="Arial" w:hAnsi="Cambria" w:cs="Arial"/>
          <w:b/>
          <w:sz w:val="24"/>
          <w:szCs w:val="24"/>
        </w:rPr>
        <w:t xml:space="preserve">: </w:t>
      </w:r>
      <w:r w:rsidRPr="006625EF">
        <w:rPr>
          <w:rFonts w:ascii="Cambria" w:eastAsia="Arial" w:hAnsi="Cambria" w:cs="Arial"/>
          <w:sz w:val="24"/>
          <w:szCs w:val="24"/>
        </w:rPr>
        <w:t xml:space="preserve">Instituciones educativas de nivel primario del distrito de </w:t>
      </w:r>
      <w:r w:rsidRPr="006625EF">
        <w:rPr>
          <w:rFonts w:ascii="Cambria" w:hAnsi="Cambria" w:cs="Arial"/>
          <w:sz w:val="24"/>
          <w:szCs w:val="24"/>
        </w:rPr>
        <w:t>Trujillo – La Libertad.</w:t>
      </w:r>
    </w:p>
    <w:p w:rsidR="00C3097F" w:rsidRPr="006625EF" w:rsidRDefault="00C3097F" w:rsidP="00C3097F">
      <w:pPr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097F" w:rsidRPr="006625EF" w:rsidRDefault="00C3097F" w:rsidP="00C3097F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b/>
        </w:rPr>
      </w:pPr>
      <w:r w:rsidRPr="006625EF">
        <w:rPr>
          <w:rFonts w:ascii="Cambria" w:hAnsi="Cambria"/>
          <w:b/>
        </w:rPr>
        <w:t>PLANTEAMIENTO DEL PROBLEMA</w:t>
      </w:r>
    </w:p>
    <w:p w:rsidR="00C3097F" w:rsidRPr="006625EF" w:rsidRDefault="00C3097F" w:rsidP="00C3097F">
      <w:pPr>
        <w:pStyle w:val="Textbody"/>
        <w:widowControl/>
        <w:spacing w:after="0" w:line="360" w:lineRule="auto"/>
        <w:ind w:left="1080"/>
        <w:jc w:val="both"/>
        <w:rPr>
          <w:rFonts w:ascii="Cambria" w:hAnsi="Cambria"/>
        </w:rPr>
      </w:pPr>
      <w:r w:rsidRPr="006625EF">
        <w:rPr>
          <w:rFonts w:ascii="Cambria" w:hAnsi="Cambria"/>
        </w:rPr>
        <w:t>¿La prevalencia de caries dental está asociada a factores sociodemográficos en los estudiantes de nivel primario del distrito de Trujillo?</w:t>
      </w:r>
    </w:p>
    <w:p w:rsidR="00C3097F" w:rsidRPr="006625EF" w:rsidRDefault="00C3097F" w:rsidP="00C3097F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b/>
        </w:rPr>
      </w:pPr>
      <w:r w:rsidRPr="006625EF">
        <w:rPr>
          <w:rFonts w:ascii="Cambria" w:hAnsi="Cambria"/>
          <w:b/>
        </w:rPr>
        <w:t>HIPÓTESIS:</w:t>
      </w:r>
    </w:p>
    <w:p w:rsidR="00C3097F" w:rsidRPr="006625EF" w:rsidRDefault="00C3097F" w:rsidP="00C3097F">
      <w:pPr>
        <w:pStyle w:val="Textbody"/>
        <w:widowControl/>
        <w:spacing w:after="0" w:line="360" w:lineRule="auto"/>
        <w:ind w:left="1068"/>
        <w:jc w:val="both"/>
        <w:rPr>
          <w:rFonts w:ascii="Cambria" w:hAnsi="Cambria"/>
        </w:rPr>
      </w:pPr>
      <w:r w:rsidRPr="006625EF">
        <w:rPr>
          <w:rFonts w:ascii="Cambria" w:hAnsi="Cambria"/>
        </w:rPr>
        <w:t>Sí, la prevalencia de caries dental está asociada a factores sociodemográficos en los estudiantes de nivel primario del distrito de Trujillo.</w:t>
      </w:r>
    </w:p>
    <w:p w:rsidR="00C3097F" w:rsidRPr="006625EF" w:rsidRDefault="00C3097F" w:rsidP="00C3097F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 w:rsidRPr="006625EF">
        <w:rPr>
          <w:rFonts w:ascii="Cambria" w:hAnsi="Cambria"/>
          <w:b/>
        </w:rPr>
        <w:t xml:space="preserve"> ANTECEDENTES DEL PROBLEMA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  <w:vertAlign w:val="superscript"/>
        </w:rPr>
      </w:pPr>
      <w:proofErr w:type="spellStart"/>
      <w:r w:rsidRPr="006625EF">
        <w:rPr>
          <w:rFonts w:ascii="Cambria" w:hAnsi="Cambria" w:cs="Arial"/>
          <w:sz w:val="24"/>
          <w:szCs w:val="24"/>
        </w:rPr>
        <w:t>Honkala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y col. (2011- Estonia) </w:t>
      </w:r>
      <w:r>
        <w:rPr>
          <w:rFonts w:ascii="Cambria" w:hAnsi="Cambria" w:cs="Arial"/>
          <w:sz w:val="24"/>
          <w:szCs w:val="24"/>
        </w:rPr>
        <w:t>evaluaron la</w:t>
      </w:r>
      <w:r w:rsidRPr="006625EF">
        <w:rPr>
          <w:rFonts w:ascii="Cambria" w:hAnsi="Cambria" w:cs="Arial"/>
          <w:sz w:val="24"/>
          <w:szCs w:val="24"/>
        </w:rPr>
        <w:t xml:space="preserve"> prevalencia de caries dental en la dentición mixta con el siste</w:t>
      </w:r>
      <w:r>
        <w:rPr>
          <w:rFonts w:ascii="Cambria" w:hAnsi="Cambria" w:cs="Arial"/>
          <w:sz w:val="24"/>
          <w:szCs w:val="24"/>
        </w:rPr>
        <w:t xml:space="preserve">ma ICDAS </w:t>
      </w:r>
      <w:r w:rsidRPr="006625EF">
        <w:rPr>
          <w:rFonts w:ascii="Cambria" w:hAnsi="Cambria" w:cs="Arial"/>
          <w:sz w:val="24"/>
          <w:szCs w:val="24"/>
        </w:rPr>
        <w:t xml:space="preserve">a  485 </w:t>
      </w:r>
      <w:r>
        <w:rPr>
          <w:rFonts w:ascii="Cambria" w:hAnsi="Cambria" w:cs="Arial"/>
          <w:sz w:val="24"/>
          <w:szCs w:val="24"/>
        </w:rPr>
        <w:t xml:space="preserve">niños, </w:t>
      </w:r>
      <w:r w:rsidRPr="006625EF">
        <w:rPr>
          <w:rFonts w:ascii="Cambria" w:hAnsi="Cambria" w:cs="Arial"/>
          <w:sz w:val="24"/>
          <w:szCs w:val="24"/>
        </w:rPr>
        <w:t xml:space="preserve">el 45,6% eran varones y el 54,4% niñas. Demostraron que los códigos de caries menor ICDAS </w:t>
      </w:r>
      <w:r w:rsidR="003451AC">
        <w:rPr>
          <w:rFonts w:ascii="Cambria" w:hAnsi="Cambria" w:cs="Arial"/>
          <w:sz w:val="24"/>
          <w:szCs w:val="24"/>
        </w:rPr>
        <w:t>(1-3) fueron para los molares permanentes</w:t>
      </w:r>
      <w:r w:rsidRPr="006625EF">
        <w:rPr>
          <w:rFonts w:ascii="Cambria" w:hAnsi="Cambria" w:cs="Arial"/>
          <w:sz w:val="24"/>
          <w:szCs w:val="24"/>
        </w:rPr>
        <w:t xml:space="preserve"> y los códigos ICDAS más altas (4-6) más frecuentes en los segundos molares primarios</w:t>
      </w:r>
      <w:r>
        <w:rPr>
          <w:rFonts w:ascii="Cambria" w:hAnsi="Cambria" w:cs="Arial"/>
          <w:sz w:val="24"/>
          <w:szCs w:val="24"/>
        </w:rPr>
        <w:t>.</w:t>
      </w:r>
      <w:r w:rsidR="003451AC">
        <w:rPr>
          <w:rFonts w:ascii="Cambria" w:hAnsi="Cambria" w:cs="Arial"/>
          <w:sz w:val="24"/>
          <w:szCs w:val="24"/>
        </w:rPr>
        <w:t xml:space="preserve"> Y l</w:t>
      </w:r>
      <w:r w:rsidRPr="006625EF">
        <w:rPr>
          <w:rFonts w:ascii="Cambria" w:hAnsi="Cambria" w:cs="Arial"/>
          <w:sz w:val="24"/>
          <w:szCs w:val="24"/>
        </w:rPr>
        <w:t>os molares pr</w:t>
      </w:r>
      <w:r w:rsidR="003451AC">
        <w:rPr>
          <w:rFonts w:ascii="Cambria" w:hAnsi="Cambria" w:cs="Arial"/>
          <w:sz w:val="24"/>
          <w:szCs w:val="24"/>
        </w:rPr>
        <w:t>imarios inferiores (3,3 a 5,6%)</w:t>
      </w:r>
      <w:r w:rsidRPr="006625EF">
        <w:rPr>
          <w:rFonts w:ascii="Cambria" w:hAnsi="Cambria" w:cs="Arial"/>
          <w:sz w:val="24"/>
          <w:szCs w:val="24"/>
        </w:rPr>
        <w:t>.</w:t>
      </w:r>
      <w:r w:rsidRPr="006625EF">
        <w:rPr>
          <w:rFonts w:ascii="Cambria" w:hAnsi="Cambria" w:cs="Arial"/>
          <w:sz w:val="24"/>
          <w:szCs w:val="24"/>
          <w:vertAlign w:val="superscript"/>
        </w:rPr>
        <w:t>1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Cerón-Bastidas (2015 – Colombia) realizó una revisión del sistema ICDAS, comparándolo con otros métodos dia</w:t>
      </w:r>
      <w:r>
        <w:rPr>
          <w:rFonts w:ascii="Cambria" w:hAnsi="Cambria" w:cs="Arial"/>
          <w:sz w:val="24"/>
          <w:szCs w:val="24"/>
        </w:rPr>
        <w:t xml:space="preserve">gnósticos como el sistema NYVAD, </w:t>
      </w:r>
      <w:r w:rsidRPr="006625EF">
        <w:rPr>
          <w:rFonts w:ascii="Cambria" w:hAnsi="Cambria" w:cs="Arial"/>
          <w:sz w:val="24"/>
          <w:szCs w:val="24"/>
        </w:rPr>
        <w:t xml:space="preserve"> concluyendo que el sistema ICDAS proporciona hasta un 43% más de información que el índice CPO-D y que tiene además una alta sensibilidad, precisión y reproductividad en la determinación de la presencia, severidad y actividad de caries dental.</w:t>
      </w:r>
      <w:r w:rsidRPr="006625EF">
        <w:rPr>
          <w:rFonts w:ascii="Cambria" w:hAnsi="Cambria" w:cs="Arial"/>
          <w:sz w:val="24"/>
          <w:szCs w:val="24"/>
          <w:vertAlign w:val="superscript"/>
        </w:rPr>
        <w:t>2</w:t>
      </w:r>
      <w:r w:rsidRPr="006625EF">
        <w:rPr>
          <w:rFonts w:ascii="Cambria" w:hAnsi="Cambria" w:cs="Arial"/>
          <w:sz w:val="24"/>
          <w:szCs w:val="24"/>
        </w:rPr>
        <w:t xml:space="preserve">  </w:t>
      </w:r>
    </w:p>
    <w:p w:rsidR="00C3097F" w:rsidRPr="006625EF" w:rsidRDefault="00C3097F" w:rsidP="00C3097F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Cambria" w:eastAsia="Times New Roman" w:hAnsi="Cambria" w:cs="Times New Roman"/>
          <w:sz w:val="24"/>
          <w:szCs w:val="24"/>
          <w:lang w:eastAsia="es-PE"/>
        </w:rPr>
      </w:pP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>Solano F. et al</w:t>
      </w:r>
      <w:r w:rsidRPr="006625EF">
        <w:rPr>
          <w:rFonts w:ascii="Cambria" w:hAnsi="Cambria" w:cs="Times New Roman"/>
          <w:sz w:val="24"/>
          <w:szCs w:val="24"/>
        </w:rPr>
        <w:t>.</w:t>
      </w:r>
      <w:r w:rsidRPr="006625EF">
        <w:rPr>
          <w:rFonts w:ascii="Cambria" w:hAnsi="Cambria"/>
          <w:sz w:val="24"/>
          <w:szCs w:val="24"/>
        </w:rPr>
        <w:t xml:space="preserve"> </w:t>
      </w:r>
      <w:r w:rsidRPr="006625EF">
        <w:rPr>
          <w:rFonts w:ascii="Cambria" w:hAnsi="Cambria" w:cs="Times New Roman"/>
          <w:sz w:val="24"/>
          <w:szCs w:val="24"/>
        </w:rPr>
        <w:t>(2016</w:t>
      </w:r>
      <w:r>
        <w:rPr>
          <w:rFonts w:ascii="Cambria" w:hAnsi="Cambria" w:cs="Times New Roman"/>
          <w:sz w:val="24"/>
          <w:szCs w:val="24"/>
        </w:rPr>
        <w:t>-Perú</w:t>
      </w:r>
      <w:r w:rsidRPr="006625EF">
        <w:rPr>
          <w:rFonts w:ascii="Cambria" w:hAnsi="Cambria" w:cs="Times New Roman"/>
          <w:sz w:val="24"/>
          <w:szCs w:val="24"/>
        </w:rPr>
        <w:t xml:space="preserve">) 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>Midieron la calidad de vida median</w:t>
      </w:r>
      <w:r w:rsidR="003821A1">
        <w:rPr>
          <w:rFonts w:ascii="Cambria" w:eastAsia="Times New Roman" w:hAnsi="Cambria" w:cs="Times New Roman"/>
          <w:sz w:val="24"/>
          <w:szCs w:val="24"/>
          <w:lang w:eastAsia="es-PE"/>
        </w:rPr>
        <w:t xml:space="preserve">te el test HOME 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 xml:space="preserve">y </w:t>
      </w:r>
      <w:r w:rsidR="003821A1">
        <w:rPr>
          <w:rFonts w:ascii="Cambria" w:eastAsia="Times New Roman" w:hAnsi="Cambria" w:cs="Times New Roman"/>
          <w:sz w:val="24"/>
          <w:szCs w:val="24"/>
          <w:lang w:eastAsia="es-PE"/>
        </w:rPr>
        <w:t xml:space="preserve">la asociaron a condiciones </w:t>
      </w:r>
      <w:proofErr w:type="spellStart"/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>sociofamiliares</w:t>
      </w:r>
      <w:proofErr w:type="spellEnd"/>
      <w:r w:rsidR="003451AC">
        <w:rPr>
          <w:rFonts w:ascii="Cambria" w:hAnsi="Cambria" w:cs="Times New Roman"/>
          <w:sz w:val="24"/>
          <w:szCs w:val="24"/>
        </w:rPr>
        <w:t>, en</w:t>
      </w:r>
      <w:r>
        <w:rPr>
          <w:rFonts w:ascii="Cambria" w:hAnsi="Cambria" w:cs="Times New Roman"/>
          <w:sz w:val="24"/>
          <w:szCs w:val="24"/>
        </w:rPr>
        <w:t xml:space="preserve"> niños </w:t>
      </w:r>
      <w:r w:rsidR="003821A1">
        <w:rPr>
          <w:rFonts w:ascii="Cambria" w:eastAsia="Times New Roman" w:hAnsi="Cambria" w:cs="Times New Roman"/>
          <w:sz w:val="24"/>
          <w:szCs w:val="24"/>
          <w:lang w:eastAsia="es-PE"/>
        </w:rPr>
        <w:t>d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>e 3 y 6 añ</w:t>
      </w:r>
      <w:r w:rsidR="003821A1">
        <w:rPr>
          <w:rFonts w:ascii="Cambria" w:eastAsia="Times New Roman" w:hAnsi="Cambria" w:cs="Times New Roman"/>
          <w:sz w:val="24"/>
          <w:szCs w:val="24"/>
          <w:lang w:eastAsia="es-PE"/>
        </w:rPr>
        <w:t xml:space="preserve">os de instituciones educativas 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>de Piura.</w:t>
      </w:r>
      <w:r w:rsidR="003821A1">
        <w:rPr>
          <w:rFonts w:ascii="Cambria" w:eastAsia="Times New Roman" w:hAnsi="Cambria" w:cs="Times New Roman"/>
          <w:sz w:val="24"/>
          <w:szCs w:val="24"/>
          <w:lang w:eastAsia="es-PE"/>
        </w:rPr>
        <w:t xml:space="preserve"> Hubo un alto porcentaje de niños con</w:t>
      </w:r>
      <w:r w:rsidR="003451AC">
        <w:rPr>
          <w:rFonts w:ascii="Cambria" w:eastAsia="Times New Roman" w:hAnsi="Cambria" w:cs="Times New Roman"/>
          <w:sz w:val="24"/>
          <w:szCs w:val="24"/>
          <w:lang w:eastAsia="es-PE"/>
        </w:rPr>
        <w:t xml:space="preserve"> calidad de vida</w:t>
      </w:r>
      <w:r w:rsidR="003821A1">
        <w:rPr>
          <w:rFonts w:ascii="Cambria" w:eastAsia="Times New Roman" w:hAnsi="Cambria" w:cs="Times New Roman"/>
          <w:sz w:val="24"/>
          <w:szCs w:val="24"/>
          <w:lang w:eastAsia="es-PE"/>
        </w:rPr>
        <w:t xml:space="preserve"> mala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>.</w:t>
      </w:r>
      <w:r w:rsidRPr="006625EF">
        <w:rPr>
          <w:rFonts w:ascii="Cambria" w:eastAsia="Times New Roman" w:hAnsi="Cambria" w:cs="Times New Roman"/>
          <w:sz w:val="24"/>
          <w:szCs w:val="24"/>
          <w:vertAlign w:val="superscript"/>
          <w:lang w:eastAsia="es-PE"/>
        </w:rPr>
        <w:t>3</w:t>
      </w:r>
    </w:p>
    <w:p w:rsidR="00C3097F" w:rsidRPr="006625EF" w:rsidRDefault="00C3097F" w:rsidP="00C3097F">
      <w:pPr>
        <w:pStyle w:val="Textbody"/>
        <w:widowControl/>
        <w:spacing w:after="0" w:line="360" w:lineRule="auto"/>
        <w:ind w:left="1080"/>
        <w:jc w:val="both"/>
        <w:rPr>
          <w:rFonts w:ascii="Cambria" w:hAnsi="Cambria"/>
        </w:rPr>
      </w:pPr>
    </w:p>
    <w:p w:rsidR="00C3097F" w:rsidRPr="006328D1" w:rsidRDefault="00C3097F" w:rsidP="00C3097F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 w:rsidRPr="006328D1">
        <w:rPr>
          <w:rFonts w:ascii="Cambria" w:hAnsi="Cambria"/>
          <w:b/>
        </w:rPr>
        <w:t xml:space="preserve">JUSTIFICACIÓN DEL PROYECTO </w:t>
      </w:r>
    </w:p>
    <w:p w:rsidR="00C3097F" w:rsidRPr="006625EF" w:rsidRDefault="003821A1" w:rsidP="00C3097F">
      <w:pPr>
        <w:pStyle w:val="Textbody"/>
        <w:widowControl/>
        <w:spacing w:after="0" w:line="36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 xml:space="preserve">El estudio tiene </w:t>
      </w:r>
      <w:r w:rsidR="00C3097F" w:rsidRPr="006625EF">
        <w:rPr>
          <w:rFonts w:ascii="Cambria" w:hAnsi="Cambria"/>
        </w:rPr>
        <w:t xml:space="preserve"> relevancia</w:t>
      </w:r>
      <w:r w:rsidR="00C3097F">
        <w:rPr>
          <w:rFonts w:ascii="Cambria" w:hAnsi="Cambria"/>
        </w:rPr>
        <w:t xml:space="preserve"> social y de </w:t>
      </w:r>
      <w:r w:rsidR="00C3097F" w:rsidRPr="006625EF">
        <w:rPr>
          <w:rFonts w:ascii="Cambria" w:hAnsi="Cambria"/>
        </w:rPr>
        <w:t xml:space="preserve">salud </w:t>
      </w:r>
      <w:r>
        <w:rPr>
          <w:rFonts w:ascii="Cambria" w:hAnsi="Cambria"/>
        </w:rPr>
        <w:t xml:space="preserve">pública. </w:t>
      </w:r>
      <w:r w:rsidR="00C3097F" w:rsidRPr="006625EF">
        <w:rPr>
          <w:rFonts w:ascii="Cambria" w:hAnsi="Cambria"/>
        </w:rPr>
        <w:t xml:space="preserve">Los niños son una población vulnerable a muchas enfermedades que afecta no solo su salud general sino además su salud bucal. Existen varios métodos para evaluar a </w:t>
      </w:r>
      <w:r w:rsidR="00C3097F" w:rsidRPr="006625EF">
        <w:rPr>
          <w:rFonts w:ascii="Cambria" w:hAnsi="Cambria"/>
        </w:rPr>
        <w:lastRenderedPageBreak/>
        <w:t xml:space="preserve">la caries dental pero el sistema ICDAS II, es un método visual de detección temprana y de gravedad </w:t>
      </w:r>
      <w:r w:rsidR="00677003">
        <w:rPr>
          <w:rFonts w:ascii="Cambria" w:hAnsi="Cambria"/>
        </w:rPr>
        <w:t xml:space="preserve"> </w:t>
      </w:r>
      <w:r w:rsidR="00C3097F" w:rsidRPr="006625EF">
        <w:rPr>
          <w:rFonts w:ascii="Cambria" w:hAnsi="Cambria"/>
        </w:rPr>
        <w:t xml:space="preserve">el cual nos permitirá  conocer como se está presentando y a su vez  conocer si está asociado a los factores sociodemográficos de donde provienen los estudiantes. No existe un estudio epidemiológico acerca de esta </w:t>
      </w:r>
      <w:proofErr w:type="gramStart"/>
      <w:r w:rsidR="00C3097F" w:rsidRPr="006625EF">
        <w:rPr>
          <w:rFonts w:ascii="Cambria" w:hAnsi="Cambria"/>
        </w:rPr>
        <w:t>condición  en</w:t>
      </w:r>
      <w:proofErr w:type="gramEnd"/>
      <w:r w:rsidR="00C3097F" w:rsidRPr="006625EF">
        <w:rPr>
          <w:rFonts w:ascii="Cambria" w:hAnsi="Cambria"/>
        </w:rPr>
        <w:t xml:space="preserve">  Trujillo por lo que los resultados encontrados nos proporcionarían una información </w:t>
      </w:r>
      <w:r>
        <w:rPr>
          <w:rFonts w:ascii="Cambria" w:hAnsi="Cambria"/>
        </w:rPr>
        <w:t xml:space="preserve">importante  sobre </w:t>
      </w:r>
      <w:r w:rsidR="00C3097F" w:rsidRPr="006625EF">
        <w:rPr>
          <w:rFonts w:ascii="Cambria" w:hAnsi="Cambria"/>
        </w:rPr>
        <w:t>los estudiantes de nivel primaria del Distrito de Trujillo.</w:t>
      </w:r>
    </w:p>
    <w:p w:rsidR="00C3097F" w:rsidRPr="006625EF" w:rsidRDefault="00C3097F" w:rsidP="00C3097F">
      <w:pPr>
        <w:pStyle w:val="Textbody"/>
        <w:spacing w:line="360" w:lineRule="auto"/>
        <w:jc w:val="both"/>
        <w:rPr>
          <w:rFonts w:ascii="Cambria" w:hAnsi="Cambria"/>
        </w:rPr>
      </w:pPr>
    </w:p>
    <w:p w:rsidR="00C3097F" w:rsidRPr="006625EF" w:rsidRDefault="00C3097F" w:rsidP="00C3097F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b/>
        </w:rPr>
      </w:pPr>
      <w:r w:rsidRPr="006625EF">
        <w:rPr>
          <w:rFonts w:ascii="Cambria" w:hAnsi="Cambria"/>
          <w:b/>
        </w:rPr>
        <w:t xml:space="preserve"> FUNDAMENTACIÓN DE LAS ACTIVIDADES NO LECTIVAS</w:t>
      </w:r>
    </w:p>
    <w:p w:rsidR="00C3097F" w:rsidRPr="006625EF" w:rsidRDefault="00C3097F" w:rsidP="00C3097F">
      <w:pPr>
        <w:pStyle w:val="Textbody"/>
        <w:widowControl/>
        <w:spacing w:after="0" w:line="360" w:lineRule="auto"/>
        <w:ind w:left="1068"/>
        <w:jc w:val="both"/>
        <w:rPr>
          <w:rFonts w:ascii="Cambria" w:hAnsi="Cambria"/>
        </w:rPr>
      </w:pPr>
      <w:r>
        <w:rPr>
          <w:rFonts w:ascii="Cambria" w:hAnsi="Cambria"/>
        </w:rPr>
        <w:t>Las horas</w:t>
      </w:r>
      <w:r w:rsidRPr="006625EF">
        <w:rPr>
          <w:rFonts w:ascii="Cambria" w:hAnsi="Cambria"/>
        </w:rPr>
        <w:t xml:space="preserve"> no lectivas </w:t>
      </w:r>
      <w:r>
        <w:rPr>
          <w:rFonts w:ascii="Cambria" w:hAnsi="Cambria"/>
        </w:rPr>
        <w:t xml:space="preserve">son fundamentales </w:t>
      </w:r>
      <w:r w:rsidRPr="006625EF">
        <w:rPr>
          <w:rFonts w:ascii="Cambria" w:hAnsi="Cambria"/>
        </w:rPr>
        <w:t>para los docentes asesores en</w:t>
      </w:r>
      <w:r>
        <w:rPr>
          <w:rFonts w:ascii="Cambria" w:hAnsi="Cambria"/>
        </w:rPr>
        <w:t xml:space="preserve"> la ejecución del presente trabajo</w:t>
      </w:r>
      <w:r w:rsidRPr="006625EF">
        <w:rPr>
          <w:rFonts w:ascii="Cambria" w:hAnsi="Cambria"/>
        </w:rPr>
        <w:t xml:space="preserve">, ya que se tiene que ir durante varias sesiones a las </w:t>
      </w:r>
      <w:r>
        <w:rPr>
          <w:rFonts w:ascii="Cambria" w:hAnsi="Cambria"/>
        </w:rPr>
        <w:t xml:space="preserve">distintas </w:t>
      </w:r>
      <w:r w:rsidRPr="006625EF">
        <w:rPr>
          <w:rFonts w:ascii="Cambria" w:hAnsi="Cambria"/>
        </w:rPr>
        <w:t xml:space="preserve"> instituciones educativas </w:t>
      </w:r>
      <w:r>
        <w:rPr>
          <w:rFonts w:ascii="Cambria" w:hAnsi="Cambria"/>
        </w:rPr>
        <w:t xml:space="preserve">seleccionadas </w:t>
      </w:r>
      <w:r w:rsidRPr="006625EF">
        <w:rPr>
          <w:rFonts w:ascii="Cambria" w:hAnsi="Cambria"/>
        </w:rPr>
        <w:t>en todo el año para recolectar la información de</w:t>
      </w:r>
      <w:r w:rsidR="00777A2D">
        <w:rPr>
          <w:rFonts w:ascii="Cambria" w:hAnsi="Cambria"/>
        </w:rPr>
        <w:t xml:space="preserve"> acuerdo a la programación</w:t>
      </w:r>
      <w:r w:rsidRPr="006625EF">
        <w:rPr>
          <w:rFonts w:ascii="Cambria" w:hAnsi="Cambria"/>
        </w:rPr>
        <w:t xml:space="preserve"> donde s</w:t>
      </w:r>
      <w:r>
        <w:rPr>
          <w:rFonts w:ascii="Cambria" w:hAnsi="Cambria"/>
        </w:rPr>
        <w:t>e realizará exámenes clínicos y se elaborará un rotafolio  exclusivo para los niños y se realizara</w:t>
      </w:r>
      <w:r w:rsidRPr="006625EF">
        <w:rPr>
          <w:rFonts w:ascii="Cambria" w:hAnsi="Cambria"/>
        </w:rPr>
        <w:t xml:space="preserve">  charlas educativas sobre </w:t>
      </w:r>
      <w:r>
        <w:rPr>
          <w:rFonts w:ascii="Cambria" w:hAnsi="Cambria"/>
        </w:rPr>
        <w:t xml:space="preserve">el cuidado de la </w:t>
      </w:r>
      <w:r w:rsidRPr="006625EF">
        <w:rPr>
          <w:rFonts w:ascii="Cambria" w:hAnsi="Cambria"/>
        </w:rPr>
        <w:t>salud bucal.</w:t>
      </w:r>
    </w:p>
    <w:p w:rsidR="00C3097F" w:rsidRPr="006625EF" w:rsidRDefault="00C3097F" w:rsidP="00C3097F">
      <w:pPr>
        <w:pStyle w:val="Textbody"/>
        <w:spacing w:line="360" w:lineRule="auto"/>
        <w:jc w:val="both"/>
        <w:rPr>
          <w:rFonts w:ascii="Cambria" w:hAnsi="Cambria"/>
        </w:rPr>
      </w:pPr>
    </w:p>
    <w:p w:rsidR="00C3097F" w:rsidRPr="006625EF" w:rsidRDefault="00C3097F" w:rsidP="00C3097F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b/>
        </w:rPr>
      </w:pPr>
      <w:r w:rsidRPr="006625EF">
        <w:rPr>
          <w:rFonts w:ascii="Cambria" w:hAnsi="Cambria"/>
          <w:b/>
        </w:rPr>
        <w:t xml:space="preserve"> OBJETIVOS</w:t>
      </w:r>
    </w:p>
    <w:p w:rsidR="00C3097F" w:rsidRPr="006625EF" w:rsidRDefault="00C3097F" w:rsidP="00C3097F">
      <w:pPr>
        <w:pStyle w:val="Textbody"/>
        <w:widowControl/>
        <w:spacing w:after="0" w:line="360" w:lineRule="auto"/>
        <w:ind w:left="1080"/>
        <w:jc w:val="both"/>
        <w:rPr>
          <w:rFonts w:ascii="Cambria" w:hAnsi="Cambria"/>
          <w:b/>
        </w:rPr>
      </w:pPr>
    </w:p>
    <w:p w:rsidR="00C3097F" w:rsidRPr="006625EF" w:rsidRDefault="00C3097F" w:rsidP="00C3097F">
      <w:pPr>
        <w:pStyle w:val="Textbody"/>
        <w:widowControl/>
        <w:spacing w:after="0" w:line="360" w:lineRule="auto"/>
        <w:ind w:left="1134" w:hanging="360"/>
        <w:jc w:val="both"/>
        <w:rPr>
          <w:rFonts w:ascii="Cambria" w:hAnsi="Cambria"/>
          <w:b/>
          <w:bCs/>
          <w:lang w:val="es-CL"/>
        </w:rPr>
      </w:pPr>
      <w:r>
        <w:rPr>
          <w:rFonts w:ascii="Cambria" w:hAnsi="Cambria"/>
          <w:b/>
          <w:bCs/>
          <w:lang w:val="es-CL"/>
        </w:rPr>
        <w:tab/>
      </w:r>
      <w:r w:rsidRPr="006625EF">
        <w:rPr>
          <w:rFonts w:ascii="Cambria" w:hAnsi="Cambria"/>
          <w:b/>
          <w:bCs/>
          <w:lang w:val="es-CL"/>
        </w:rPr>
        <w:t>GENERAL</w:t>
      </w:r>
    </w:p>
    <w:p w:rsidR="00C3097F" w:rsidRPr="006625EF" w:rsidRDefault="00C3097F" w:rsidP="00C3097F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rFonts w:ascii="Cambria" w:hAnsi="Cambria"/>
        </w:rPr>
      </w:pPr>
      <w:r w:rsidRPr="006625EF">
        <w:rPr>
          <w:rFonts w:ascii="Cambria" w:hAnsi="Cambria"/>
          <w:lang w:val="es-CL"/>
        </w:rPr>
        <w:t xml:space="preserve">Determinar </w:t>
      </w:r>
      <w:r w:rsidRPr="006625EF">
        <w:rPr>
          <w:rFonts w:ascii="Cambria" w:hAnsi="Cambria"/>
        </w:rPr>
        <w:t xml:space="preserve"> la prevalencia de caries dental asociado a factores sociodemográf</w:t>
      </w:r>
      <w:r w:rsidR="00A660E4">
        <w:rPr>
          <w:rFonts w:ascii="Cambria" w:hAnsi="Cambria"/>
        </w:rPr>
        <w:t>icos en los escolares de primaria</w:t>
      </w:r>
      <w:r w:rsidRPr="006625EF">
        <w:rPr>
          <w:rFonts w:ascii="Cambria" w:hAnsi="Cambria"/>
        </w:rPr>
        <w:t xml:space="preserve"> del distrito de Trujillo</w:t>
      </w:r>
      <w:r w:rsidRPr="006625EF">
        <w:rPr>
          <w:rFonts w:ascii="Cambria" w:hAnsi="Cambria"/>
          <w:lang w:val="es-CL"/>
        </w:rPr>
        <w:t>.</w:t>
      </w:r>
    </w:p>
    <w:p w:rsidR="00C3097F" w:rsidRPr="006625EF" w:rsidRDefault="00C3097F" w:rsidP="00C3097F">
      <w:pPr>
        <w:pStyle w:val="Textbody"/>
        <w:widowControl/>
        <w:spacing w:after="0" w:line="360" w:lineRule="auto"/>
        <w:jc w:val="both"/>
        <w:rPr>
          <w:rFonts w:ascii="Cambria" w:hAnsi="Cambria"/>
          <w:b/>
        </w:rPr>
      </w:pPr>
    </w:p>
    <w:p w:rsidR="00C3097F" w:rsidRPr="006625EF" w:rsidRDefault="00C3097F" w:rsidP="00C3097F">
      <w:pPr>
        <w:pStyle w:val="Textbody"/>
        <w:widowControl/>
        <w:spacing w:after="0" w:line="360" w:lineRule="auto"/>
        <w:ind w:left="426" w:firstLine="708"/>
        <w:jc w:val="both"/>
        <w:rPr>
          <w:rFonts w:ascii="Cambria" w:hAnsi="Cambria"/>
          <w:b/>
          <w:bCs/>
        </w:rPr>
      </w:pPr>
      <w:r w:rsidRPr="006625EF">
        <w:rPr>
          <w:rFonts w:ascii="Cambria" w:hAnsi="Cambria"/>
          <w:b/>
          <w:bCs/>
        </w:rPr>
        <w:t xml:space="preserve"> ESPECÍFICOS</w:t>
      </w:r>
    </w:p>
    <w:p w:rsidR="00C3097F" w:rsidRPr="006625EF" w:rsidRDefault="00A660E4" w:rsidP="00C3097F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es-CL"/>
        </w:rPr>
      </w:pPr>
      <w:r>
        <w:rPr>
          <w:rFonts w:ascii="Cambria" w:hAnsi="Cambria"/>
        </w:rPr>
        <w:t>Identifica</w:t>
      </w:r>
      <w:r w:rsidR="00C3097F" w:rsidRPr="006625EF">
        <w:rPr>
          <w:rFonts w:ascii="Cambria" w:hAnsi="Cambria"/>
          <w:lang w:val="es-CL"/>
        </w:rPr>
        <w:t>r la caries dent</w:t>
      </w:r>
      <w:r>
        <w:rPr>
          <w:rFonts w:ascii="Cambria" w:hAnsi="Cambria"/>
          <w:lang w:val="es-CL"/>
        </w:rPr>
        <w:t>al en los estudiantes</w:t>
      </w:r>
      <w:r w:rsidR="00C3097F" w:rsidRPr="006625EF">
        <w:rPr>
          <w:rFonts w:ascii="Cambria" w:hAnsi="Cambria"/>
          <w:lang w:val="es-CL"/>
        </w:rPr>
        <w:t>, según género.</w:t>
      </w:r>
    </w:p>
    <w:p w:rsidR="00C3097F" w:rsidRPr="006625EF" w:rsidRDefault="00C3097F" w:rsidP="00C3097F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es-CL"/>
        </w:rPr>
      </w:pPr>
      <w:r w:rsidRPr="006625EF">
        <w:rPr>
          <w:rFonts w:ascii="Cambria" w:hAnsi="Cambria"/>
          <w:lang w:val="es-CL"/>
        </w:rPr>
        <w:t>Determinar los factores sociodemográficos en los estudiantes de nivel p</w:t>
      </w:r>
      <w:r w:rsidR="00777A2D">
        <w:rPr>
          <w:rFonts w:ascii="Cambria" w:hAnsi="Cambria"/>
          <w:lang w:val="es-CL"/>
        </w:rPr>
        <w:t>rimario</w:t>
      </w:r>
      <w:r w:rsidRPr="006625EF">
        <w:rPr>
          <w:rFonts w:ascii="Cambria" w:hAnsi="Cambria"/>
          <w:lang w:val="es-CL"/>
        </w:rPr>
        <w:t>, según género.</w:t>
      </w:r>
    </w:p>
    <w:p w:rsidR="00C3097F" w:rsidRPr="006625EF" w:rsidRDefault="00C3097F" w:rsidP="00C3097F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es-CL"/>
        </w:rPr>
      </w:pPr>
      <w:r w:rsidRPr="006625EF">
        <w:rPr>
          <w:rFonts w:ascii="Cambria" w:hAnsi="Cambria"/>
          <w:lang w:val="es-CL"/>
        </w:rPr>
        <w:t>Evaluar la caries den</w:t>
      </w:r>
      <w:r w:rsidR="00A660E4">
        <w:rPr>
          <w:rFonts w:ascii="Cambria" w:hAnsi="Cambria"/>
          <w:lang w:val="es-CL"/>
        </w:rPr>
        <w:t>tal</w:t>
      </w:r>
      <w:r w:rsidRPr="006625EF">
        <w:rPr>
          <w:rFonts w:ascii="Cambria" w:hAnsi="Cambria"/>
          <w:lang w:val="es-CL"/>
        </w:rPr>
        <w:t xml:space="preserve">  en l</w:t>
      </w:r>
      <w:r>
        <w:rPr>
          <w:rFonts w:ascii="Cambria" w:hAnsi="Cambria"/>
          <w:lang w:val="es-CL"/>
        </w:rPr>
        <w:t>os estudiantes</w:t>
      </w:r>
      <w:r w:rsidRPr="006625EF">
        <w:rPr>
          <w:rFonts w:ascii="Cambria" w:hAnsi="Cambria"/>
          <w:lang w:val="es-CL"/>
        </w:rPr>
        <w:t>, según edad.</w:t>
      </w:r>
    </w:p>
    <w:p w:rsidR="00C3097F" w:rsidRPr="006625EF" w:rsidRDefault="00C3097F" w:rsidP="00C3097F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es-CL"/>
        </w:rPr>
      </w:pPr>
      <w:r w:rsidRPr="006625EF">
        <w:rPr>
          <w:rFonts w:ascii="Cambria" w:hAnsi="Cambria"/>
          <w:lang w:val="es-CL"/>
        </w:rPr>
        <w:t>Determinar los factores sociodemográficos</w:t>
      </w:r>
      <w:r>
        <w:rPr>
          <w:rFonts w:ascii="Cambria" w:hAnsi="Cambria"/>
          <w:lang w:val="es-CL"/>
        </w:rPr>
        <w:t xml:space="preserve"> en los </w:t>
      </w:r>
      <w:proofErr w:type="gramStart"/>
      <w:r>
        <w:rPr>
          <w:rFonts w:ascii="Cambria" w:hAnsi="Cambria"/>
          <w:lang w:val="es-CL"/>
        </w:rPr>
        <w:t xml:space="preserve">estudiantes </w:t>
      </w:r>
      <w:r w:rsidRPr="006625EF">
        <w:rPr>
          <w:rFonts w:ascii="Cambria" w:hAnsi="Cambria"/>
          <w:lang w:val="es-CL"/>
        </w:rPr>
        <w:t>,</w:t>
      </w:r>
      <w:proofErr w:type="gramEnd"/>
      <w:r w:rsidRPr="006625EF">
        <w:rPr>
          <w:rFonts w:ascii="Cambria" w:hAnsi="Cambria"/>
          <w:lang w:val="es-CL"/>
        </w:rPr>
        <w:t xml:space="preserve"> según edad.</w:t>
      </w:r>
    </w:p>
    <w:p w:rsidR="00C3097F" w:rsidRPr="006625EF" w:rsidRDefault="00C3097F" w:rsidP="00C3097F">
      <w:pPr>
        <w:widowControl w:val="0"/>
        <w:tabs>
          <w:tab w:val="left" w:pos="3125"/>
          <w:tab w:val="left" w:pos="3126"/>
        </w:tabs>
        <w:autoSpaceDE w:val="0"/>
        <w:autoSpaceDN w:val="0"/>
        <w:spacing w:before="16"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097F" w:rsidRPr="006625EF" w:rsidRDefault="00C3097F" w:rsidP="00C3097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MARCO TEÓRICO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  <w:highlight w:val="cyan"/>
        </w:rPr>
      </w:pPr>
      <w:r w:rsidRPr="006625EF">
        <w:rPr>
          <w:rFonts w:ascii="Cambria" w:hAnsi="Cambria" w:cs="Arial"/>
          <w:sz w:val="24"/>
          <w:szCs w:val="24"/>
        </w:rPr>
        <w:t xml:space="preserve">La caries dental es </w:t>
      </w:r>
      <w:r>
        <w:rPr>
          <w:rFonts w:ascii="Cambria" w:hAnsi="Cambria" w:cs="Arial"/>
          <w:sz w:val="24"/>
          <w:szCs w:val="24"/>
        </w:rPr>
        <w:t xml:space="preserve">una de las causas </w:t>
      </w:r>
      <w:r w:rsidR="00777A2D">
        <w:rPr>
          <w:rFonts w:ascii="Cambria" w:hAnsi="Cambria" w:cs="Arial"/>
          <w:sz w:val="24"/>
          <w:szCs w:val="24"/>
        </w:rPr>
        <w:t xml:space="preserve">de </w:t>
      </w:r>
      <w:r w:rsidRPr="006625EF">
        <w:rPr>
          <w:rFonts w:ascii="Cambria" w:hAnsi="Cambria" w:cs="Arial"/>
          <w:sz w:val="24"/>
          <w:szCs w:val="24"/>
        </w:rPr>
        <w:t>morbilidad bucal a nivel mundial.</w:t>
      </w:r>
      <w:r w:rsidRPr="006625EF">
        <w:rPr>
          <w:rFonts w:ascii="Cambria" w:hAnsi="Cambria" w:cs="Arial"/>
          <w:sz w:val="24"/>
          <w:szCs w:val="24"/>
          <w:vertAlign w:val="superscript"/>
        </w:rPr>
        <w:t>4</w:t>
      </w:r>
      <w:r w:rsidRPr="006625EF">
        <w:rPr>
          <w:rFonts w:ascii="Cambria" w:hAnsi="Cambria" w:cs="Arial"/>
          <w:sz w:val="24"/>
          <w:szCs w:val="24"/>
        </w:rPr>
        <w:t xml:space="preserve"> es multifactorial y se asocia con el consumo de carbohidratos y deficiente salud oral</w:t>
      </w:r>
      <w:proofErr w:type="gramStart"/>
      <w:r w:rsidRPr="006625EF">
        <w:rPr>
          <w:rFonts w:ascii="Cambria" w:hAnsi="Cambria" w:cs="Arial"/>
          <w:sz w:val="24"/>
          <w:szCs w:val="24"/>
          <w:vertAlign w:val="superscript"/>
        </w:rPr>
        <w:t xml:space="preserve">5 </w:t>
      </w:r>
      <w:r w:rsidRPr="006625EF">
        <w:rPr>
          <w:rFonts w:ascii="Cambria" w:hAnsi="Cambria" w:cs="Arial"/>
          <w:sz w:val="24"/>
          <w:szCs w:val="24"/>
        </w:rPr>
        <w:t>,</w:t>
      </w:r>
      <w:proofErr w:type="gramEnd"/>
      <w:r w:rsidRPr="006625EF">
        <w:rPr>
          <w:rFonts w:ascii="Cambria" w:hAnsi="Cambria" w:cs="Arial"/>
          <w:sz w:val="24"/>
          <w:szCs w:val="24"/>
        </w:rPr>
        <w:t xml:space="preserve"> existiendo la intervención </w:t>
      </w:r>
      <w:r>
        <w:rPr>
          <w:rFonts w:ascii="Cambria" w:hAnsi="Cambria" w:cs="Arial"/>
          <w:sz w:val="24"/>
          <w:szCs w:val="24"/>
        </w:rPr>
        <w:t>de factores primarios</w:t>
      </w:r>
      <w:r w:rsidR="00777A2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y </w:t>
      </w:r>
      <w:r w:rsidRPr="006625EF">
        <w:rPr>
          <w:rFonts w:ascii="Cambria" w:hAnsi="Cambria" w:cs="Arial"/>
          <w:sz w:val="24"/>
          <w:szCs w:val="24"/>
        </w:rPr>
        <w:t xml:space="preserve"> </w:t>
      </w:r>
      <w:r w:rsidR="00777A2D">
        <w:rPr>
          <w:rFonts w:ascii="Cambria" w:hAnsi="Cambria" w:cs="Arial"/>
          <w:sz w:val="24"/>
          <w:szCs w:val="24"/>
        </w:rPr>
        <w:t xml:space="preserve">de </w:t>
      </w:r>
      <w:r w:rsidRPr="006625EF">
        <w:rPr>
          <w:rFonts w:ascii="Cambria" w:hAnsi="Cambria" w:cs="Arial"/>
          <w:sz w:val="24"/>
          <w:szCs w:val="24"/>
        </w:rPr>
        <w:t>factores moduladores</w:t>
      </w:r>
      <w:r>
        <w:rPr>
          <w:rFonts w:ascii="Cambria" w:hAnsi="Cambria" w:cs="Arial"/>
          <w:sz w:val="24"/>
          <w:szCs w:val="24"/>
        </w:rPr>
        <w:t xml:space="preserve">: </w:t>
      </w:r>
      <w:r w:rsidRPr="006625EF">
        <w:rPr>
          <w:rFonts w:ascii="Cambria" w:hAnsi="Cambria" w:cs="Arial"/>
          <w:sz w:val="24"/>
          <w:szCs w:val="24"/>
        </w:rPr>
        <w:t xml:space="preserve"> edad, estrato socioeconómico, nivel educativo, cultura, há</w:t>
      </w:r>
      <w:r w:rsidR="00A660E4">
        <w:rPr>
          <w:rFonts w:ascii="Cambria" w:hAnsi="Cambria" w:cs="Arial"/>
          <w:sz w:val="24"/>
          <w:szCs w:val="24"/>
        </w:rPr>
        <w:t>bitos alimenticios</w:t>
      </w:r>
      <w:r w:rsidR="00777A2D">
        <w:rPr>
          <w:rFonts w:ascii="Cambria" w:hAnsi="Cambria" w:cs="Arial"/>
          <w:sz w:val="24"/>
          <w:szCs w:val="24"/>
        </w:rPr>
        <w:t>, etc.</w:t>
      </w:r>
      <w:r w:rsidRPr="006625EF">
        <w:rPr>
          <w:rFonts w:ascii="Cambria" w:hAnsi="Cambria" w:cs="Arial"/>
          <w:sz w:val="24"/>
          <w:szCs w:val="24"/>
        </w:rPr>
        <w:t>.</w:t>
      </w:r>
      <w:r w:rsidRPr="006625EF">
        <w:rPr>
          <w:rFonts w:ascii="Cambria" w:hAnsi="Cambria" w:cs="Arial"/>
          <w:sz w:val="24"/>
          <w:szCs w:val="24"/>
          <w:vertAlign w:val="superscript"/>
        </w:rPr>
        <w:t>6,7</w:t>
      </w:r>
      <w:r w:rsidRPr="006625E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</w:t>
      </w:r>
      <w:r w:rsidR="00777A2D">
        <w:rPr>
          <w:rFonts w:ascii="Cambria" w:hAnsi="Cambria" w:cs="Arial"/>
          <w:sz w:val="24"/>
          <w:szCs w:val="24"/>
        </w:rPr>
        <w:t xml:space="preserve">l </w:t>
      </w:r>
      <w:r w:rsidRPr="006625EF">
        <w:rPr>
          <w:rFonts w:ascii="Cambria" w:hAnsi="Cambria" w:cs="Arial"/>
          <w:sz w:val="24"/>
          <w:szCs w:val="24"/>
        </w:rPr>
        <w:t xml:space="preserve">Sistema Internacional de Detección y Valoración de Caries - International Caries </w:t>
      </w:r>
      <w:proofErr w:type="spellStart"/>
      <w:r w:rsidRPr="006625EF">
        <w:rPr>
          <w:rFonts w:ascii="Cambria" w:hAnsi="Cambria" w:cs="Arial"/>
          <w:sz w:val="24"/>
          <w:szCs w:val="24"/>
        </w:rPr>
        <w:t>Detection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and </w:t>
      </w:r>
      <w:proofErr w:type="spellStart"/>
      <w:r w:rsidRPr="006625EF">
        <w:rPr>
          <w:rFonts w:ascii="Cambria" w:hAnsi="Cambria" w:cs="Arial"/>
          <w:sz w:val="24"/>
          <w:szCs w:val="24"/>
        </w:rPr>
        <w:t>Assessment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</w:rPr>
        <w:t>System</w:t>
      </w:r>
      <w:proofErr w:type="spellEnd"/>
      <w:r w:rsidRPr="006625EF">
        <w:rPr>
          <w:rFonts w:ascii="Cambria" w:hAnsi="Cambria" w:cs="Arial"/>
          <w:sz w:val="24"/>
          <w:szCs w:val="24"/>
        </w:rPr>
        <w:t>, (ICDAS)</w:t>
      </w:r>
      <w:r w:rsidRPr="006625EF">
        <w:rPr>
          <w:rFonts w:ascii="Cambria" w:hAnsi="Cambria" w:cs="Arial"/>
          <w:sz w:val="24"/>
          <w:szCs w:val="24"/>
          <w:vertAlign w:val="superscript"/>
        </w:rPr>
        <w:t xml:space="preserve">8 </w:t>
      </w:r>
      <w:r w:rsidR="00777A2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modificado a ICDAS-I</w:t>
      </w:r>
      <w:r w:rsidR="00777A2D">
        <w:rPr>
          <w:rFonts w:ascii="Cambria" w:hAnsi="Cambria" w:cs="Arial"/>
          <w:sz w:val="24"/>
          <w:szCs w:val="24"/>
        </w:rPr>
        <w:t xml:space="preserve"> y  actualmente a  ICDAS-II, elaborado para identificar la epidemiología de caries,  investigación, </w:t>
      </w:r>
      <w:r w:rsidRPr="006625EF">
        <w:rPr>
          <w:rFonts w:ascii="Cambria" w:hAnsi="Cambria" w:cs="Arial"/>
          <w:sz w:val="24"/>
          <w:szCs w:val="24"/>
        </w:rPr>
        <w:t>enseñanza y el manejo clínico.</w:t>
      </w:r>
      <w:r w:rsidRPr="006625EF">
        <w:rPr>
          <w:rFonts w:ascii="Cambria" w:hAnsi="Cambria" w:cs="Arial"/>
          <w:sz w:val="24"/>
          <w:szCs w:val="24"/>
          <w:vertAlign w:val="superscript"/>
        </w:rPr>
        <w:t xml:space="preserve">9 </w:t>
      </w:r>
    </w:p>
    <w:p w:rsidR="00C3097F" w:rsidRPr="00D82712" w:rsidRDefault="00B73E44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A aumentado la gravedad de l</w:t>
      </w:r>
      <w:r w:rsidR="00C3097F">
        <w:rPr>
          <w:rFonts w:ascii="Cambria" w:hAnsi="Cambria" w:cs="Arial"/>
          <w:sz w:val="24"/>
          <w:szCs w:val="24"/>
          <w:shd w:val="clear" w:color="auto" w:fill="FFFFFF"/>
        </w:rPr>
        <w:t>a ca</w:t>
      </w:r>
      <w:r>
        <w:rPr>
          <w:rFonts w:ascii="Cambria" w:hAnsi="Cambria" w:cs="Arial"/>
          <w:sz w:val="24"/>
          <w:szCs w:val="24"/>
          <w:shd w:val="clear" w:color="auto" w:fill="FFFFFF"/>
        </w:rPr>
        <w:t>ries dent</w:t>
      </w:r>
      <w:r w:rsidR="00C3097F" w:rsidRPr="006625EF">
        <w:rPr>
          <w:rFonts w:ascii="Cambria" w:hAnsi="Cambria" w:cs="Arial"/>
          <w:sz w:val="24"/>
          <w:szCs w:val="24"/>
          <w:shd w:val="clear" w:color="auto" w:fill="FFFFFF"/>
        </w:rPr>
        <w:t>a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l </w:t>
      </w:r>
      <w:r w:rsidR="00C3097F" w:rsidRPr="006625EF">
        <w:rPr>
          <w:rFonts w:ascii="Cambria" w:hAnsi="Cambria" w:cs="Arial"/>
          <w:sz w:val="24"/>
          <w:szCs w:val="24"/>
          <w:shd w:val="clear" w:color="auto" w:fill="FFFFFF"/>
        </w:rPr>
        <w:t>s</w:t>
      </w:r>
      <w:r w:rsidR="00C3097F">
        <w:rPr>
          <w:rFonts w:ascii="Cambria" w:hAnsi="Cambria" w:cs="Arial"/>
          <w:sz w:val="24"/>
          <w:szCs w:val="24"/>
          <w:shd w:val="clear" w:color="auto" w:fill="FFFFFF"/>
        </w:rPr>
        <w:t>egún la edad y</w:t>
      </w:r>
      <w:r w:rsidR="00C3097F" w:rsidRPr="006625EF">
        <w:rPr>
          <w:rFonts w:ascii="Cambria" w:hAnsi="Cambria" w:cs="Arial"/>
          <w:sz w:val="24"/>
          <w:szCs w:val="24"/>
          <w:shd w:val="clear" w:color="auto" w:fill="FFFFFF"/>
        </w:rPr>
        <w:t xml:space="preserve"> como producto de la limitada accesibilida</w:t>
      </w:r>
      <w:r w:rsidR="00A660E4">
        <w:rPr>
          <w:rFonts w:ascii="Cambria" w:hAnsi="Cambria" w:cs="Arial"/>
          <w:sz w:val="24"/>
          <w:szCs w:val="24"/>
          <w:shd w:val="clear" w:color="auto" w:fill="FFFFFF"/>
        </w:rPr>
        <w:t xml:space="preserve">d a los servicios de salud  y deficientes </w:t>
      </w:r>
      <w:r w:rsidR="00C3097F" w:rsidRPr="006625EF">
        <w:rPr>
          <w:rFonts w:ascii="Cambria" w:hAnsi="Cambria" w:cs="Arial"/>
          <w:sz w:val="24"/>
          <w:szCs w:val="24"/>
          <w:shd w:val="clear" w:color="auto" w:fill="FFFFFF"/>
        </w:rPr>
        <w:t>prácticas en prevenc</w:t>
      </w:r>
      <w:r w:rsidR="00A660E4">
        <w:rPr>
          <w:rFonts w:ascii="Cambria" w:hAnsi="Cambria" w:cs="Arial"/>
          <w:sz w:val="24"/>
          <w:szCs w:val="24"/>
          <w:shd w:val="clear" w:color="auto" w:fill="FFFFFF"/>
        </w:rPr>
        <w:t>ión de las patologías bucale</w:t>
      </w:r>
      <w:r w:rsidR="00C3097F" w:rsidRPr="006625EF">
        <w:rPr>
          <w:rFonts w:ascii="Cambria" w:hAnsi="Cambria" w:cs="Arial"/>
          <w:sz w:val="24"/>
          <w:szCs w:val="24"/>
          <w:shd w:val="clear" w:color="auto" w:fill="FFFFFF"/>
        </w:rPr>
        <w:t>s.</w:t>
      </w:r>
      <w:r w:rsidR="00C3097F" w:rsidRPr="006625EF">
        <w:rPr>
          <w:rFonts w:ascii="Cambria" w:hAnsi="Cambria" w:cs="Arial"/>
          <w:sz w:val="24"/>
          <w:szCs w:val="24"/>
          <w:shd w:val="clear" w:color="auto" w:fill="FFFFFF"/>
          <w:vertAlign w:val="superscript"/>
        </w:rPr>
        <w:t xml:space="preserve">10, 11 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Esta enfermedad </w:t>
      </w:r>
      <w:r w:rsidR="00B73E44">
        <w:rPr>
          <w:rFonts w:ascii="Cambria" w:hAnsi="Cambria" w:cs="Arial"/>
          <w:sz w:val="24"/>
          <w:szCs w:val="24"/>
        </w:rPr>
        <w:t xml:space="preserve"> </w:t>
      </w:r>
      <w:r w:rsidRPr="006625EF">
        <w:rPr>
          <w:rFonts w:ascii="Cambria" w:hAnsi="Cambria" w:cs="Arial"/>
          <w:sz w:val="24"/>
          <w:szCs w:val="24"/>
        </w:rPr>
        <w:t>puede causar dolor, per</w:t>
      </w:r>
      <w:r w:rsidR="00777A2D">
        <w:rPr>
          <w:rFonts w:ascii="Cambria" w:hAnsi="Cambria" w:cs="Arial"/>
          <w:sz w:val="24"/>
          <w:szCs w:val="24"/>
        </w:rPr>
        <w:t>dida</w:t>
      </w:r>
      <w:r w:rsidR="00B73E44">
        <w:rPr>
          <w:rFonts w:ascii="Cambria" w:hAnsi="Cambria" w:cs="Arial"/>
          <w:sz w:val="24"/>
          <w:szCs w:val="24"/>
        </w:rPr>
        <w:t xml:space="preserve"> de dientes</w:t>
      </w:r>
      <w:r w:rsidR="00777A2D">
        <w:rPr>
          <w:rFonts w:ascii="Cambria" w:hAnsi="Cambria" w:cs="Arial"/>
          <w:sz w:val="24"/>
          <w:szCs w:val="24"/>
        </w:rPr>
        <w:t>, ausentismo escolar</w:t>
      </w:r>
      <w:r w:rsidRPr="006625EF"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sz w:val="24"/>
          <w:szCs w:val="24"/>
        </w:rPr>
        <w:t>E</w:t>
      </w:r>
      <w:r w:rsidRPr="006625EF">
        <w:rPr>
          <w:rFonts w:ascii="Cambria" w:hAnsi="Cambria" w:cs="Arial"/>
          <w:sz w:val="24"/>
          <w:szCs w:val="24"/>
        </w:rPr>
        <w:t>xiste una asociación entre el estado de salud y el estatus social.</w:t>
      </w:r>
      <w:r w:rsidRPr="006625EF">
        <w:rPr>
          <w:rFonts w:ascii="Cambria" w:hAnsi="Cambria" w:cs="Arial"/>
          <w:sz w:val="24"/>
          <w:szCs w:val="24"/>
          <w:vertAlign w:val="superscript"/>
        </w:rPr>
        <w:t>12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6625EF">
        <w:rPr>
          <w:rFonts w:ascii="Cambria" w:hAnsi="Cambria" w:cs="Arial"/>
          <w:sz w:val="24"/>
          <w:szCs w:val="24"/>
        </w:rPr>
        <w:t>Las desigualdades socioeconómicas a nivel individual y de la comunidad se han destacado como los principales determinantes para la aparición de la caries</w:t>
      </w:r>
      <w:r>
        <w:rPr>
          <w:rFonts w:ascii="Cambria" w:hAnsi="Cambria" w:cs="Arial"/>
          <w:sz w:val="24"/>
          <w:szCs w:val="24"/>
        </w:rPr>
        <w:t>.</w:t>
      </w:r>
      <w:r w:rsidRPr="006625EF">
        <w:rPr>
          <w:rFonts w:ascii="Cambria" w:hAnsi="Cambria" w:cs="Arial"/>
          <w:sz w:val="24"/>
          <w:szCs w:val="24"/>
          <w:vertAlign w:val="superscript"/>
        </w:rPr>
        <w:t xml:space="preserve">13 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6625EF">
        <w:rPr>
          <w:rFonts w:ascii="Cambria" w:hAnsi="Cambria" w:cs="Arial"/>
          <w:sz w:val="24"/>
          <w:szCs w:val="24"/>
        </w:rPr>
        <w:t>La caries es considerada como la primera causa de consulta odontoló</w:t>
      </w:r>
      <w:r>
        <w:rPr>
          <w:rFonts w:ascii="Cambria" w:hAnsi="Cambria" w:cs="Arial"/>
          <w:sz w:val="24"/>
          <w:szCs w:val="24"/>
        </w:rPr>
        <w:t xml:space="preserve">gica, por lo que existe </w:t>
      </w:r>
      <w:r w:rsidR="00777A2D">
        <w:rPr>
          <w:rFonts w:ascii="Cambria" w:hAnsi="Cambria" w:cs="Arial"/>
          <w:sz w:val="24"/>
          <w:szCs w:val="24"/>
        </w:rPr>
        <w:t>una gran necesidad</w:t>
      </w:r>
      <w:r>
        <w:rPr>
          <w:rFonts w:ascii="Cambria" w:hAnsi="Cambria" w:cs="Arial"/>
          <w:sz w:val="24"/>
          <w:szCs w:val="24"/>
        </w:rPr>
        <w:t xml:space="preserve"> </w:t>
      </w:r>
      <w:r w:rsidRPr="006625EF">
        <w:rPr>
          <w:rFonts w:ascii="Cambria" w:hAnsi="Cambria" w:cs="Arial"/>
          <w:sz w:val="24"/>
          <w:szCs w:val="24"/>
        </w:rPr>
        <w:t>de conducir estudios epidemiológicos para determinar la prevalencia, inicio y severidad de caries con métodos eficaces como el sistema ICDAS.</w:t>
      </w:r>
      <w:r w:rsidRPr="006625EF">
        <w:rPr>
          <w:rFonts w:ascii="Cambria" w:hAnsi="Cambria" w:cs="Arial"/>
          <w:sz w:val="24"/>
          <w:szCs w:val="24"/>
          <w:vertAlign w:val="superscript"/>
        </w:rPr>
        <w:t xml:space="preserve">14 </w:t>
      </w:r>
    </w:p>
    <w:p w:rsidR="00C3097F" w:rsidRPr="006625EF" w:rsidRDefault="00C3097F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El sistema ICDAS fue desarrollado en 2002, conform</w:t>
      </w:r>
      <w:r>
        <w:rPr>
          <w:rFonts w:ascii="Cambria" w:hAnsi="Cambria" w:cs="Arial"/>
          <w:sz w:val="24"/>
          <w:szCs w:val="24"/>
        </w:rPr>
        <w:t xml:space="preserve">ado por 5 criterios y luego </w:t>
      </w:r>
      <w:r w:rsidRPr="006625EF">
        <w:rPr>
          <w:rFonts w:ascii="Cambria" w:hAnsi="Cambria" w:cs="Arial"/>
          <w:sz w:val="24"/>
          <w:szCs w:val="24"/>
        </w:rPr>
        <w:t xml:space="preserve">en el 2005 fue modificado en Baltimore Maryland, USA, donde se le da el </w:t>
      </w:r>
      <w:r w:rsidR="00777A2D">
        <w:rPr>
          <w:rFonts w:ascii="Cambria" w:hAnsi="Cambria" w:cs="Arial"/>
          <w:sz w:val="24"/>
          <w:szCs w:val="24"/>
        </w:rPr>
        <w:t xml:space="preserve">nombre de ICDAS II e incluye el criterio 0 que es el </w:t>
      </w:r>
      <w:r>
        <w:rPr>
          <w:rFonts w:ascii="Cambria" w:hAnsi="Cambria" w:cs="Arial"/>
          <w:sz w:val="24"/>
          <w:szCs w:val="24"/>
        </w:rPr>
        <w:t>diente sano, actualmente</w:t>
      </w:r>
      <w:r w:rsidRPr="006625EF">
        <w:rPr>
          <w:rFonts w:ascii="Cambria" w:hAnsi="Cambria" w:cs="Arial"/>
          <w:sz w:val="24"/>
          <w:szCs w:val="24"/>
        </w:rPr>
        <w:t xml:space="preserve"> con 6 crit</w:t>
      </w:r>
      <w:r>
        <w:rPr>
          <w:rFonts w:ascii="Cambria" w:hAnsi="Cambria" w:cs="Arial"/>
          <w:sz w:val="24"/>
          <w:szCs w:val="24"/>
        </w:rPr>
        <w:t>erios de diagnóstico</w:t>
      </w:r>
      <w:r w:rsidRPr="006625EF">
        <w:rPr>
          <w:rFonts w:ascii="Cambria" w:hAnsi="Cambria" w:cs="Arial"/>
          <w:sz w:val="24"/>
          <w:szCs w:val="24"/>
        </w:rPr>
        <w:t>.</w:t>
      </w:r>
      <w:r w:rsidRPr="006625EF">
        <w:rPr>
          <w:rFonts w:ascii="Cambria" w:hAnsi="Cambria" w:cs="Arial"/>
          <w:sz w:val="24"/>
          <w:szCs w:val="24"/>
          <w:vertAlign w:val="superscript"/>
        </w:rPr>
        <w:t xml:space="preserve">15 </w:t>
      </w:r>
    </w:p>
    <w:p w:rsidR="00C3097F" w:rsidRPr="006625EF" w:rsidRDefault="00C3097F" w:rsidP="00C3097F">
      <w:pPr>
        <w:pStyle w:val="Sinespaciado"/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La caries dental</w:t>
      </w:r>
      <w:r>
        <w:rPr>
          <w:rFonts w:ascii="Cambria" w:hAnsi="Cambria" w:cs="Arial"/>
          <w:sz w:val="24"/>
          <w:szCs w:val="24"/>
        </w:rPr>
        <w:t xml:space="preserve"> </w:t>
      </w:r>
      <w:r w:rsidR="00B73E44">
        <w:rPr>
          <w:rFonts w:ascii="Cambria" w:hAnsi="Cambria" w:cs="Arial"/>
          <w:sz w:val="24"/>
          <w:szCs w:val="24"/>
        </w:rPr>
        <w:t>es la</w:t>
      </w:r>
      <w:r w:rsidRPr="006625EF">
        <w:rPr>
          <w:rFonts w:ascii="Cambria" w:hAnsi="Cambria" w:cs="Arial"/>
          <w:sz w:val="24"/>
          <w:szCs w:val="24"/>
        </w:rPr>
        <w:t xml:space="preserve"> desmineralización generalizada del diente </w:t>
      </w:r>
      <w:r w:rsidR="00B73E44">
        <w:rPr>
          <w:rFonts w:ascii="Cambria" w:hAnsi="Cambria" w:cs="Arial"/>
          <w:sz w:val="24"/>
          <w:szCs w:val="24"/>
        </w:rPr>
        <w:t xml:space="preserve">que produce </w:t>
      </w:r>
      <w:r w:rsidRPr="006625EF">
        <w:rPr>
          <w:rFonts w:ascii="Cambria" w:hAnsi="Cambria" w:cs="Arial"/>
          <w:sz w:val="24"/>
          <w:szCs w:val="24"/>
        </w:rPr>
        <w:t xml:space="preserve"> cavitación de los tejidos </w:t>
      </w:r>
      <w:r>
        <w:rPr>
          <w:rFonts w:ascii="Cambria" w:hAnsi="Cambria" w:cs="Arial"/>
          <w:sz w:val="24"/>
          <w:szCs w:val="24"/>
        </w:rPr>
        <w:t xml:space="preserve">duros del diente, </w:t>
      </w:r>
      <w:r w:rsidR="00777A2D">
        <w:rPr>
          <w:rFonts w:ascii="Cambria" w:hAnsi="Cambria" w:cs="Arial"/>
          <w:sz w:val="24"/>
          <w:szCs w:val="24"/>
        </w:rPr>
        <w:t xml:space="preserve">dañando </w:t>
      </w:r>
      <w:r w:rsidRPr="006625EF">
        <w:rPr>
          <w:rFonts w:ascii="Cambria" w:hAnsi="Cambria" w:cs="Arial"/>
          <w:sz w:val="24"/>
          <w:szCs w:val="24"/>
        </w:rPr>
        <w:t>a la denti</w:t>
      </w:r>
      <w:r w:rsidR="00777A2D">
        <w:rPr>
          <w:rFonts w:ascii="Cambria" w:hAnsi="Cambria" w:cs="Arial"/>
          <w:sz w:val="24"/>
          <w:szCs w:val="24"/>
        </w:rPr>
        <w:t xml:space="preserve">na y </w:t>
      </w:r>
      <w:r w:rsidR="00B73E44">
        <w:rPr>
          <w:rFonts w:ascii="Cambria" w:hAnsi="Cambria" w:cs="Arial"/>
          <w:sz w:val="24"/>
          <w:szCs w:val="24"/>
        </w:rPr>
        <w:t xml:space="preserve">la pulpa, provocando </w:t>
      </w:r>
      <w:r w:rsidRPr="006625EF">
        <w:rPr>
          <w:rFonts w:ascii="Cambria" w:hAnsi="Cambria" w:cs="Arial"/>
          <w:sz w:val="24"/>
          <w:szCs w:val="24"/>
        </w:rPr>
        <w:t>destrucción localizada en el diente.</w:t>
      </w:r>
      <w:r w:rsidRPr="006625EF">
        <w:rPr>
          <w:rFonts w:ascii="Cambria" w:hAnsi="Cambria" w:cs="Arial"/>
          <w:sz w:val="24"/>
          <w:szCs w:val="24"/>
          <w:vertAlign w:val="superscript"/>
        </w:rPr>
        <w:t>16</w:t>
      </w:r>
      <w:r w:rsidRPr="006625EF">
        <w:rPr>
          <w:rFonts w:ascii="Cambria" w:hAnsi="Cambria" w:cs="Arial"/>
          <w:sz w:val="24"/>
          <w:szCs w:val="24"/>
        </w:rPr>
        <w:t xml:space="preserve"> </w:t>
      </w:r>
    </w:p>
    <w:p w:rsidR="00C3097F" w:rsidRPr="006625EF" w:rsidRDefault="00C3097F" w:rsidP="00C3097F">
      <w:pPr>
        <w:pStyle w:val="Sinespaciado"/>
        <w:spacing w:line="360" w:lineRule="auto"/>
        <w:ind w:left="113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La</w:t>
      </w:r>
      <w:r w:rsidRPr="006625EF">
        <w:rPr>
          <w:rFonts w:ascii="Cambria" w:hAnsi="Cambria" w:cs="Arial"/>
          <w:sz w:val="24"/>
          <w:szCs w:val="24"/>
        </w:rPr>
        <w:t xml:space="preserve"> dieta, la flora b</w:t>
      </w:r>
      <w:r w:rsidR="00777A2D">
        <w:rPr>
          <w:rFonts w:ascii="Cambria" w:hAnsi="Cambria" w:cs="Arial"/>
          <w:sz w:val="24"/>
          <w:szCs w:val="24"/>
        </w:rPr>
        <w:t xml:space="preserve">acteriana, la saliva y el </w:t>
      </w:r>
      <w:r w:rsidRPr="006625EF">
        <w:rPr>
          <w:rFonts w:ascii="Cambria" w:hAnsi="Cambria" w:cs="Arial"/>
          <w:sz w:val="24"/>
          <w:szCs w:val="24"/>
        </w:rPr>
        <w:t xml:space="preserve"> tiempo</w:t>
      </w:r>
      <w:r>
        <w:rPr>
          <w:rFonts w:ascii="Cambria" w:hAnsi="Cambria" w:cs="Arial"/>
          <w:sz w:val="24"/>
          <w:szCs w:val="24"/>
        </w:rPr>
        <w:t xml:space="preserve"> son consideradas como la etiología de la caries </w:t>
      </w:r>
      <w:r w:rsidRPr="006625EF">
        <w:rPr>
          <w:rFonts w:ascii="Cambria" w:hAnsi="Cambria" w:cs="Arial"/>
          <w:sz w:val="24"/>
          <w:szCs w:val="24"/>
        </w:rPr>
        <w:t>.</w:t>
      </w:r>
      <w:r w:rsidRPr="006625EF">
        <w:rPr>
          <w:rFonts w:ascii="Cambria" w:hAnsi="Cambria" w:cs="Arial"/>
          <w:sz w:val="24"/>
          <w:szCs w:val="24"/>
          <w:vertAlign w:val="superscript"/>
        </w:rPr>
        <w:t>17</w:t>
      </w:r>
      <w:r w:rsidRPr="006625EF">
        <w:rPr>
          <w:rFonts w:ascii="Cambria" w:hAnsi="Cambria" w:cs="Arial"/>
          <w:sz w:val="24"/>
          <w:szCs w:val="24"/>
        </w:rPr>
        <w:t xml:space="preserve"> </w:t>
      </w:r>
    </w:p>
    <w:p w:rsidR="00C3097F" w:rsidRPr="006625EF" w:rsidRDefault="00C3097F" w:rsidP="00C3097F">
      <w:pPr>
        <w:pStyle w:val="Sinespaciado"/>
        <w:spacing w:line="360" w:lineRule="auto"/>
        <w:ind w:left="1134"/>
        <w:jc w:val="both"/>
        <w:rPr>
          <w:rFonts w:ascii="Cambria" w:hAnsi="Cambria" w:cs="Arial"/>
          <w:sz w:val="24"/>
          <w:szCs w:val="24"/>
          <w:vertAlign w:val="superscript"/>
        </w:rPr>
      </w:pPr>
      <w:r>
        <w:rPr>
          <w:rFonts w:ascii="Cambria" w:hAnsi="Cambria" w:cs="Arial"/>
          <w:sz w:val="24"/>
          <w:szCs w:val="24"/>
        </w:rPr>
        <w:t xml:space="preserve">El ICDAS II es </w:t>
      </w:r>
      <w:r w:rsidRPr="006625EF">
        <w:rPr>
          <w:rFonts w:ascii="Cambria" w:hAnsi="Cambria" w:cs="Arial"/>
          <w:sz w:val="24"/>
          <w:szCs w:val="24"/>
        </w:rPr>
        <w:t>u</w:t>
      </w:r>
      <w:r w:rsidR="00777A2D">
        <w:rPr>
          <w:rFonts w:ascii="Cambria" w:hAnsi="Cambria" w:cs="Arial"/>
          <w:sz w:val="24"/>
          <w:szCs w:val="24"/>
        </w:rPr>
        <w:t>n sistema de puntuación visual</w:t>
      </w:r>
      <w:r w:rsidRPr="006625EF">
        <w:rPr>
          <w:rFonts w:ascii="Cambria" w:hAnsi="Cambria" w:cs="Arial"/>
          <w:sz w:val="24"/>
          <w:szCs w:val="24"/>
        </w:rPr>
        <w:t xml:space="preserve"> que describe </w:t>
      </w:r>
      <w:r w:rsidR="00777A2D">
        <w:rPr>
          <w:rFonts w:ascii="Cambria" w:hAnsi="Cambria" w:cs="Arial"/>
          <w:sz w:val="24"/>
          <w:szCs w:val="24"/>
        </w:rPr>
        <w:t xml:space="preserve">las </w:t>
      </w:r>
      <w:r w:rsidRPr="006625EF">
        <w:rPr>
          <w:rFonts w:ascii="Cambria" w:hAnsi="Cambria" w:cs="Arial"/>
          <w:sz w:val="24"/>
          <w:szCs w:val="24"/>
        </w:rPr>
        <w:t>seis et</w:t>
      </w:r>
      <w:r w:rsidR="00B73E44">
        <w:rPr>
          <w:rFonts w:ascii="Cambria" w:hAnsi="Cambria" w:cs="Arial"/>
          <w:sz w:val="24"/>
          <w:szCs w:val="24"/>
        </w:rPr>
        <w:t>apas de la severidad de caries</w:t>
      </w:r>
      <w:r w:rsidRPr="006625EF">
        <w:rPr>
          <w:rFonts w:ascii="Cambria" w:hAnsi="Cambria" w:cs="Arial"/>
          <w:sz w:val="24"/>
          <w:szCs w:val="24"/>
        </w:rPr>
        <w:t>.</w:t>
      </w:r>
      <w:r w:rsidRPr="006625EF">
        <w:rPr>
          <w:rFonts w:ascii="Cambria" w:hAnsi="Cambria" w:cs="Arial"/>
          <w:sz w:val="24"/>
          <w:szCs w:val="24"/>
          <w:vertAlign w:val="superscript"/>
        </w:rPr>
        <w:t xml:space="preserve"> 18,19, 20, 21 </w:t>
      </w:r>
    </w:p>
    <w:p w:rsidR="00C3097F" w:rsidRPr="00685372" w:rsidRDefault="00C3097F" w:rsidP="00C3097F">
      <w:pPr>
        <w:spacing w:line="360" w:lineRule="auto"/>
        <w:ind w:left="113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es-PE"/>
        </w:rPr>
        <w:t>L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>os factores socioeconómicos tienen una influencia directa en las respuestas sobre el impacto de varias enfermedades en la calidad de vida.</w:t>
      </w:r>
      <w:r w:rsidRPr="006625EF">
        <w:rPr>
          <w:rFonts w:ascii="Cambria" w:eastAsia="Times New Roman" w:hAnsi="Cambria" w:cs="Times New Roman"/>
          <w:sz w:val="24"/>
          <w:szCs w:val="24"/>
          <w:vertAlign w:val="superscript"/>
          <w:lang w:eastAsia="es-PE"/>
        </w:rPr>
        <w:t xml:space="preserve">22, 23 </w:t>
      </w:r>
      <w:r>
        <w:rPr>
          <w:rFonts w:ascii="Cambria" w:hAnsi="Cambria" w:cs="Arial"/>
          <w:sz w:val="24"/>
          <w:szCs w:val="24"/>
        </w:rPr>
        <w:t xml:space="preserve"> </w:t>
      </w:r>
      <w:r w:rsidRPr="006625EF">
        <w:rPr>
          <w:rFonts w:ascii="Cambria" w:hAnsi="Cambria"/>
          <w:sz w:val="24"/>
        </w:rPr>
        <w:t>La pobr</w:t>
      </w:r>
      <w:r w:rsidR="00777A2D">
        <w:rPr>
          <w:rFonts w:ascii="Cambria" w:hAnsi="Cambria"/>
          <w:sz w:val="24"/>
        </w:rPr>
        <w:t xml:space="preserve">eza es una condición de </w:t>
      </w:r>
      <w:r w:rsidRPr="006625EF">
        <w:rPr>
          <w:rFonts w:ascii="Cambria" w:hAnsi="Cambria"/>
          <w:sz w:val="24"/>
        </w:rPr>
        <w:t>una o más personas tienen un nivel de bienestar inferior al mínimo socialmente aceptado.</w:t>
      </w:r>
      <w:r w:rsidRPr="006625EF">
        <w:rPr>
          <w:rFonts w:ascii="Cambria" w:hAnsi="Cambria"/>
          <w:sz w:val="24"/>
          <w:vertAlign w:val="superscript"/>
        </w:rPr>
        <w:t xml:space="preserve">24, 25 </w:t>
      </w:r>
    </w:p>
    <w:p w:rsidR="00C3097F" w:rsidRPr="00777A2D" w:rsidRDefault="00C3097F" w:rsidP="00777A2D">
      <w:pPr>
        <w:spacing w:line="360" w:lineRule="auto"/>
        <w:ind w:left="1134"/>
        <w:jc w:val="both"/>
        <w:rPr>
          <w:rFonts w:ascii="Cambria" w:hAnsi="Cambria" w:cs="Times New Roman"/>
          <w:sz w:val="24"/>
          <w:szCs w:val="24"/>
        </w:rPr>
      </w:pPr>
      <w:r w:rsidRPr="006625EF">
        <w:rPr>
          <w:rFonts w:ascii="Cambria" w:hAnsi="Cambria" w:cs="Times New Roman"/>
          <w:sz w:val="24"/>
          <w:szCs w:val="24"/>
        </w:rPr>
        <w:t>El método de medición de las Necesidades Básicas Insatisfec</w:t>
      </w:r>
      <w:r>
        <w:rPr>
          <w:rFonts w:ascii="Cambria" w:hAnsi="Cambria" w:cs="Times New Roman"/>
          <w:sz w:val="24"/>
          <w:szCs w:val="24"/>
        </w:rPr>
        <w:t xml:space="preserve">has (NBI) es </w:t>
      </w:r>
      <w:r w:rsidRPr="006625EF">
        <w:rPr>
          <w:rFonts w:ascii="Cambria" w:hAnsi="Cambria" w:cs="Times New Roman"/>
          <w:sz w:val="24"/>
          <w:szCs w:val="24"/>
        </w:rPr>
        <w:t>un conj</w:t>
      </w:r>
      <w:r w:rsidR="00B73E44">
        <w:rPr>
          <w:rFonts w:ascii="Cambria" w:hAnsi="Cambria" w:cs="Times New Roman"/>
          <w:sz w:val="24"/>
          <w:szCs w:val="24"/>
        </w:rPr>
        <w:t xml:space="preserve">unto de indicadores asociados </w:t>
      </w:r>
      <w:r w:rsidRPr="006625EF">
        <w:rPr>
          <w:rFonts w:ascii="Cambria" w:hAnsi="Cambria" w:cs="Times New Roman"/>
          <w:sz w:val="24"/>
          <w:szCs w:val="24"/>
        </w:rPr>
        <w:t xml:space="preserve"> con necesidades básicas es</w:t>
      </w:r>
      <w:r w:rsidR="00B73E44">
        <w:rPr>
          <w:rFonts w:ascii="Cambria" w:hAnsi="Cambria" w:cs="Times New Roman"/>
          <w:sz w:val="24"/>
          <w:szCs w:val="24"/>
        </w:rPr>
        <w:t>tructurales (Vivienda</w:t>
      </w:r>
      <w:r w:rsidRPr="006625EF">
        <w:rPr>
          <w:rFonts w:ascii="Cambria" w:hAnsi="Cambria" w:cs="Times New Roman"/>
          <w:sz w:val="24"/>
          <w:szCs w:val="24"/>
        </w:rPr>
        <w:t>, salud, infraestructura públ</w:t>
      </w:r>
      <w:r w:rsidR="00B73E44">
        <w:rPr>
          <w:rFonts w:ascii="Cambria" w:hAnsi="Cambria" w:cs="Times New Roman"/>
          <w:sz w:val="24"/>
          <w:szCs w:val="24"/>
        </w:rPr>
        <w:t xml:space="preserve">ica, etc.) </w:t>
      </w:r>
      <w:r w:rsidR="00777A2D">
        <w:rPr>
          <w:rFonts w:ascii="Cambria" w:hAnsi="Cambria" w:cs="Times New Roman"/>
          <w:sz w:val="24"/>
          <w:szCs w:val="24"/>
        </w:rPr>
        <w:t>que permite conocer el bienestar de la persona</w:t>
      </w:r>
      <w:r w:rsidRPr="006625EF">
        <w:rPr>
          <w:rFonts w:ascii="Cambria" w:hAnsi="Cambria" w:cs="Times New Roman"/>
          <w:sz w:val="24"/>
          <w:szCs w:val="24"/>
        </w:rPr>
        <w:t>.</w:t>
      </w:r>
      <w:r w:rsidRPr="006625EF">
        <w:rPr>
          <w:rFonts w:ascii="Cambria" w:hAnsi="Cambria" w:cs="Times New Roman"/>
          <w:sz w:val="24"/>
          <w:szCs w:val="24"/>
          <w:vertAlign w:val="superscript"/>
        </w:rPr>
        <w:t>26</w:t>
      </w:r>
      <w:r w:rsidRPr="006625EF">
        <w:rPr>
          <w:rFonts w:ascii="Cambria" w:hAnsi="Cambria" w:cs="Times New Roman"/>
          <w:sz w:val="24"/>
          <w:szCs w:val="24"/>
        </w:rPr>
        <w:t xml:space="preserve"> </w:t>
      </w:r>
    </w:p>
    <w:p w:rsidR="00C3097F" w:rsidRDefault="00C3097F" w:rsidP="00C3097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8" w:after="0" w:line="360" w:lineRule="auto"/>
        <w:jc w:val="both"/>
        <w:rPr>
          <w:rFonts w:ascii="Cambria" w:eastAsia="Arial" w:hAnsi="Cambria" w:cs="Arial"/>
          <w:b/>
          <w:w w:val="95"/>
          <w:sz w:val="24"/>
          <w:szCs w:val="24"/>
        </w:rPr>
      </w:pPr>
      <w:r w:rsidRPr="00777A2D">
        <w:rPr>
          <w:rFonts w:ascii="Cambria" w:eastAsia="Arial" w:hAnsi="Cambria" w:cs="Arial"/>
          <w:b/>
          <w:w w:val="95"/>
          <w:sz w:val="24"/>
          <w:szCs w:val="24"/>
        </w:rPr>
        <w:t>DISEÑO METODOLOGICO</w:t>
      </w:r>
    </w:p>
    <w:p w:rsidR="00850392" w:rsidRPr="00777A2D" w:rsidRDefault="00850392" w:rsidP="00850392">
      <w:pPr>
        <w:pStyle w:val="Prrafodelista"/>
        <w:widowControl w:val="0"/>
        <w:autoSpaceDE w:val="0"/>
        <w:autoSpaceDN w:val="0"/>
        <w:spacing w:before="8" w:after="0" w:line="360" w:lineRule="auto"/>
        <w:ind w:left="1080"/>
        <w:jc w:val="both"/>
        <w:rPr>
          <w:rFonts w:ascii="Cambria" w:eastAsia="Arial" w:hAnsi="Cambria" w:cs="Arial"/>
          <w:b/>
          <w:w w:val="95"/>
          <w:sz w:val="24"/>
          <w:szCs w:val="24"/>
        </w:rPr>
      </w:pPr>
    </w:p>
    <w:p w:rsidR="00850392" w:rsidRDefault="00850392" w:rsidP="00B73E44">
      <w:pPr>
        <w:pStyle w:val="Prrafodelista"/>
        <w:widowControl w:val="0"/>
        <w:numPr>
          <w:ilvl w:val="1"/>
          <w:numId w:val="3"/>
        </w:numPr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>
        <w:rPr>
          <w:rFonts w:ascii="Cambria" w:eastAsia="Times New Roman" w:hAnsi="Cambria" w:cs="Arial"/>
          <w:b/>
          <w:sz w:val="24"/>
          <w:szCs w:val="24"/>
          <w:lang w:eastAsia="es-ES"/>
        </w:rPr>
        <w:t>VARIABLES</w:t>
      </w:r>
    </w:p>
    <w:p w:rsidR="00850392" w:rsidRDefault="00850392" w:rsidP="00850392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>
        <w:rPr>
          <w:rFonts w:ascii="Cambria" w:eastAsia="Times New Roman" w:hAnsi="Cambria" w:cs="Arial"/>
          <w:b/>
          <w:noProof/>
          <w:sz w:val="24"/>
          <w:szCs w:val="24"/>
          <w:lang w:eastAsia="es-PE"/>
        </w:rPr>
        <w:drawing>
          <wp:inline distT="0" distB="0" distL="0" distR="0" wp14:anchorId="373DF804">
            <wp:extent cx="4667250" cy="73366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11" cy="733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392" w:rsidRDefault="00850392" w:rsidP="00850392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>
        <w:rPr>
          <w:rFonts w:ascii="Cambria" w:eastAsia="Times New Roman" w:hAnsi="Cambria" w:cs="Arial"/>
          <w:b/>
          <w:noProof/>
          <w:sz w:val="24"/>
          <w:szCs w:val="24"/>
          <w:lang w:eastAsia="es-PE"/>
        </w:rPr>
        <w:drawing>
          <wp:inline distT="0" distB="0" distL="0" distR="0" wp14:anchorId="44E8F833">
            <wp:extent cx="5314950" cy="40940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79" cy="4097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392" w:rsidRDefault="00850392" w:rsidP="00B73E44">
      <w:pPr>
        <w:pStyle w:val="Prrafodelista"/>
        <w:widowControl w:val="0"/>
        <w:numPr>
          <w:ilvl w:val="1"/>
          <w:numId w:val="3"/>
        </w:numPr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>
        <w:rPr>
          <w:rFonts w:ascii="Cambria" w:eastAsia="Times New Roman" w:hAnsi="Cambria" w:cs="Arial"/>
          <w:b/>
          <w:sz w:val="24"/>
          <w:szCs w:val="24"/>
          <w:lang w:eastAsia="es-ES"/>
        </w:rPr>
        <w:t>Tipo de estudio</w:t>
      </w:r>
    </w:p>
    <w:p w:rsidR="00850392" w:rsidRDefault="00850392" w:rsidP="00850392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</w:p>
    <w:p w:rsidR="00850392" w:rsidRDefault="00850392" w:rsidP="00850392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>
        <w:rPr>
          <w:rFonts w:ascii="Cambria" w:eastAsia="Times New Roman" w:hAnsi="Cambria" w:cs="Arial"/>
          <w:b/>
          <w:noProof/>
          <w:sz w:val="24"/>
          <w:szCs w:val="24"/>
          <w:lang w:eastAsia="es-PE"/>
        </w:rPr>
        <w:drawing>
          <wp:inline distT="0" distB="0" distL="0" distR="0" wp14:anchorId="07B99D23">
            <wp:extent cx="5547995" cy="1914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392" w:rsidRDefault="00850392" w:rsidP="00850392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</w:p>
    <w:p w:rsidR="00850392" w:rsidRDefault="00850392" w:rsidP="00850392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</w:p>
    <w:p w:rsidR="00850392" w:rsidRDefault="00850392" w:rsidP="00850392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</w:p>
    <w:p w:rsidR="00C3097F" w:rsidRPr="00B73E44" w:rsidRDefault="00B73E44" w:rsidP="00B73E44">
      <w:pPr>
        <w:pStyle w:val="Prrafodelista"/>
        <w:widowControl w:val="0"/>
        <w:numPr>
          <w:ilvl w:val="1"/>
          <w:numId w:val="3"/>
        </w:numPr>
        <w:tabs>
          <w:tab w:val="right" w:leader="dot" w:pos="8363"/>
        </w:tabs>
        <w:autoSpaceDE w:val="0"/>
        <w:autoSpaceDN w:val="0"/>
        <w:adjustRightInd w:val="0"/>
        <w:spacing w:before="16"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>
        <w:rPr>
          <w:rFonts w:ascii="Cambria" w:eastAsia="Times New Roman" w:hAnsi="Cambria" w:cs="Arial"/>
          <w:b/>
          <w:sz w:val="24"/>
          <w:szCs w:val="24"/>
          <w:lang w:eastAsia="es-ES"/>
        </w:rPr>
        <w:t>P</w:t>
      </w:r>
      <w:r w:rsidR="00C3097F"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 xml:space="preserve">oblación </w:t>
      </w:r>
      <w:proofErr w:type="spellStart"/>
      <w:r w:rsidR="00C3097F"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>muestral</w:t>
      </w:r>
      <w:proofErr w:type="spellEnd"/>
      <w:r w:rsidR="00C3097F"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 xml:space="preserve"> y muestra</w:t>
      </w: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>Criterios de inclusión:</w:t>
      </w: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 </w:t>
      </w:r>
    </w:p>
    <w:p w:rsidR="00C3097F" w:rsidRPr="006625EF" w:rsidRDefault="00C3097F" w:rsidP="00C3097F">
      <w:pPr>
        <w:pStyle w:val="Prrafodelista"/>
        <w:widowControl w:val="0"/>
        <w:numPr>
          <w:ilvl w:val="0"/>
          <w:numId w:val="7"/>
        </w:num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Estudiantes de ambos sexos de 6 a 12 años </w:t>
      </w:r>
      <w:r>
        <w:rPr>
          <w:rFonts w:ascii="Cambria" w:eastAsia="Times New Roman" w:hAnsi="Cambria" w:cs="Arial"/>
          <w:sz w:val="24"/>
          <w:szCs w:val="24"/>
          <w:lang w:eastAsia="es-ES"/>
        </w:rPr>
        <w:t>que acepte</w:t>
      </w: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 participar con asentimiento informado y consentimiento de los padres.</w:t>
      </w:r>
      <w:r w:rsidR="00850392">
        <w:rPr>
          <w:rFonts w:ascii="Cambria" w:eastAsia="Times New Roman" w:hAnsi="Cambria" w:cs="Arial"/>
          <w:sz w:val="24"/>
          <w:szCs w:val="24"/>
          <w:lang w:eastAsia="es-ES"/>
        </w:rPr>
        <w:t xml:space="preserve"> (Anexo 1 y 2)</w:t>
      </w:r>
    </w:p>
    <w:p w:rsidR="00C3097F" w:rsidRPr="006625EF" w:rsidRDefault="00C3097F" w:rsidP="00C3097F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216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 xml:space="preserve">Criterios de exclusión: </w:t>
      </w:r>
    </w:p>
    <w:p w:rsidR="00C3097F" w:rsidRPr="00850392" w:rsidRDefault="00C3097F" w:rsidP="00850392">
      <w:pPr>
        <w:pStyle w:val="Prrafodelista"/>
        <w:widowControl w:val="0"/>
        <w:numPr>
          <w:ilvl w:val="0"/>
          <w:numId w:val="7"/>
        </w:num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>Estudiantes de 6 a 12</w:t>
      </w:r>
      <w:r>
        <w:rPr>
          <w:rFonts w:ascii="Cambria" w:eastAsia="Times New Roman" w:hAnsi="Cambria" w:cs="Arial"/>
          <w:sz w:val="24"/>
          <w:szCs w:val="24"/>
          <w:lang w:eastAsia="es-ES"/>
        </w:rPr>
        <w:t xml:space="preserve"> años que aceptaro</w:t>
      </w: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n participar pero    </w:t>
      </w:r>
      <w:r>
        <w:rPr>
          <w:rFonts w:ascii="Cambria" w:eastAsia="Times New Roman" w:hAnsi="Cambria" w:cs="Arial"/>
          <w:sz w:val="24"/>
          <w:szCs w:val="24"/>
          <w:lang w:eastAsia="es-ES"/>
        </w:rPr>
        <w:t xml:space="preserve">no permitieron su evaluación o </w:t>
      </w:r>
      <w:r w:rsidRPr="00C01B77">
        <w:rPr>
          <w:rFonts w:ascii="Cambria" w:eastAsia="Times New Roman" w:hAnsi="Cambria" w:cs="Arial"/>
          <w:sz w:val="24"/>
          <w:szCs w:val="24"/>
          <w:lang w:eastAsia="es-ES"/>
        </w:rPr>
        <w:t xml:space="preserve">con tratamiento de aparatología o tratamiento de ortodoncia. </w:t>
      </w:r>
    </w:p>
    <w:p w:rsidR="00C3097F" w:rsidRPr="006625EF" w:rsidRDefault="00C3097F" w:rsidP="00C3097F">
      <w:pPr>
        <w:tabs>
          <w:tab w:val="right" w:leader="dot" w:pos="8363"/>
        </w:tabs>
        <w:adjustRightInd w:val="0"/>
        <w:spacing w:line="360" w:lineRule="auto"/>
        <w:ind w:left="851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>Marco de muestreo:</w:t>
      </w: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 Relación de los estudiantes de  6</w:t>
      </w:r>
      <w:r w:rsidR="00F91667">
        <w:rPr>
          <w:rFonts w:ascii="Cambria" w:eastAsia="Times New Roman" w:hAnsi="Cambria" w:cs="Arial"/>
          <w:sz w:val="24"/>
          <w:szCs w:val="24"/>
          <w:lang w:eastAsia="es-ES"/>
        </w:rPr>
        <w:t xml:space="preserve"> a 12 años matriculado en las instituciones </w:t>
      </w: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>de nivel primaria de Trujillo.</w:t>
      </w:r>
    </w:p>
    <w:p w:rsidR="00C3097F" w:rsidRPr="006625EF" w:rsidRDefault="00C3097F" w:rsidP="00C3097F">
      <w:pPr>
        <w:tabs>
          <w:tab w:val="right" w:leader="dot" w:pos="8363"/>
        </w:tabs>
        <w:adjustRightInd w:val="0"/>
        <w:spacing w:line="360" w:lineRule="auto"/>
        <w:ind w:left="851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>Unidad de muestreo:</w:t>
      </w: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 Estudiante del niv</w:t>
      </w:r>
      <w:r w:rsidR="00F91667">
        <w:rPr>
          <w:rFonts w:ascii="Cambria" w:eastAsia="Times New Roman" w:hAnsi="Cambria" w:cs="Arial"/>
          <w:sz w:val="24"/>
          <w:szCs w:val="24"/>
          <w:lang w:eastAsia="es-ES"/>
        </w:rPr>
        <w:t>el primario matriculado en las instituciones</w:t>
      </w:r>
      <w:r>
        <w:rPr>
          <w:rFonts w:ascii="Cambria" w:eastAsia="Times New Roman" w:hAnsi="Cambria" w:cs="Arial"/>
          <w:sz w:val="24"/>
          <w:szCs w:val="24"/>
          <w:lang w:eastAsia="es-ES"/>
        </w:rPr>
        <w:t xml:space="preserve"> de nivel primaria de Trujillo</w:t>
      </w:r>
    </w:p>
    <w:p w:rsidR="00C3097F" w:rsidRPr="006625EF" w:rsidRDefault="00C3097F" w:rsidP="00C3097F">
      <w:pPr>
        <w:tabs>
          <w:tab w:val="right" w:leader="dot" w:pos="8363"/>
        </w:tabs>
        <w:adjustRightInd w:val="0"/>
        <w:spacing w:line="360" w:lineRule="auto"/>
        <w:ind w:left="851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>Unidad de análisis:</w:t>
      </w: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 Estudiante del nivel primario.</w:t>
      </w:r>
    </w:p>
    <w:p w:rsidR="00C3097F" w:rsidRPr="006625EF" w:rsidRDefault="00C3097F" w:rsidP="00C3097F">
      <w:pPr>
        <w:tabs>
          <w:tab w:val="right" w:leader="dot" w:pos="8363"/>
        </w:tabs>
        <w:adjustRightInd w:val="0"/>
        <w:spacing w:line="360" w:lineRule="auto"/>
        <w:ind w:left="851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 xml:space="preserve">Tamaño </w:t>
      </w:r>
      <w:proofErr w:type="spellStart"/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>muestral</w:t>
      </w:r>
      <w:proofErr w:type="spellEnd"/>
      <w:r w:rsidRPr="006625EF">
        <w:rPr>
          <w:rFonts w:ascii="Cambria" w:eastAsia="Times New Roman" w:hAnsi="Cambria" w:cs="Arial"/>
          <w:b/>
          <w:sz w:val="24"/>
          <w:szCs w:val="24"/>
          <w:lang w:eastAsia="es-ES"/>
        </w:rPr>
        <w:t>.</w:t>
      </w: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>Población: 39 colegios primarios</w:t>
      </w:r>
      <w:r>
        <w:rPr>
          <w:rFonts w:ascii="Cambria" w:eastAsia="Times New Roman" w:hAnsi="Cambria" w:cs="Arial"/>
          <w:sz w:val="24"/>
          <w:szCs w:val="24"/>
          <w:lang w:eastAsia="es-ES"/>
        </w:rPr>
        <w:t xml:space="preserve"> estatales del Distrito de Trujillo.</w:t>
      </w: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>Selección al azar: 10 colegios</w:t>
      </w: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 xml:space="preserve">Selección al azar: Se seleccionara un aula por cada grado (1ro al 6to grado.) </w:t>
      </w: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eastAsia="Times New Roman" w:hAnsi="Cambria" w:cs="Arial"/>
          <w:sz w:val="24"/>
          <w:szCs w:val="24"/>
          <w:lang w:eastAsia="es-ES"/>
        </w:rPr>
        <w:t>Total aproximado por aula: 30 niños.</w:t>
      </w:r>
    </w:p>
    <w:p w:rsidR="00C3097F" w:rsidRPr="006625EF" w:rsidRDefault="00C3097F" w:rsidP="00C3097F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</w:p>
    <w:p w:rsidR="00C3097F" w:rsidRPr="006625EF" w:rsidRDefault="00C3097F" w:rsidP="00C3097F">
      <w:pPr>
        <w:pStyle w:val="Prrafodelista"/>
        <w:numPr>
          <w:ilvl w:val="1"/>
          <w:numId w:val="3"/>
        </w:numPr>
        <w:spacing w:line="360" w:lineRule="auto"/>
        <w:ind w:left="1134"/>
        <w:jc w:val="both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Método de selección:</w:t>
      </w:r>
    </w:p>
    <w:p w:rsidR="00C3097F" w:rsidRPr="00850392" w:rsidRDefault="00C3097F" w:rsidP="00850392">
      <w:pPr>
        <w:pStyle w:val="Standard"/>
        <w:widowControl/>
        <w:spacing w:line="360" w:lineRule="auto"/>
        <w:ind w:left="851"/>
        <w:jc w:val="both"/>
        <w:rPr>
          <w:rFonts w:ascii="Cambria" w:hAnsi="Cambria"/>
        </w:rPr>
      </w:pPr>
      <w:r w:rsidRPr="006625EF">
        <w:rPr>
          <w:rFonts w:ascii="Cambria" w:hAnsi="Cambria" w:cs="Arial"/>
        </w:rPr>
        <w:t>Muestreo probab</w:t>
      </w:r>
      <w:r w:rsidR="00773C49">
        <w:rPr>
          <w:rFonts w:ascii="Cambria" w:hAnsi="Cambria" w:cs="Arial"/>
        </w:rPr>
        <w:t>ilístico: Sorteo</w:t>
      </w:r>
      <w:r w:rsidRPr="006625E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al azar </w:t>
      </w:r>
      <w:r w:rsidR="00850392">
        <w:rPr>
          <w:rFonts w:ascii="Cambria" w:hAnsi="Cambria" w:cs="Arial"/>
        </w:rPr>
        <w:t xml:space="preserve">de </w:t>
      </w:r>
      <w:r>
        <w:rPr>
          <w:rFonts w:ascii="Cambria" w:hAnsi="Cambria" w:cs="Arial"/>
        </w:rPr>
        <w:t xml:space="preserve">los 10 colegios y en cada colegio </w:t>
      </w:r>
      <w:r w:rsidR="00850392">
        <w:rPr>
          <w:rFonts w:ascii="Cambria" w:hAnsi="Cambria" w:cs="Arial"/>
        </w:rPr>
        <w:t xml:space="preserve">se </w:t>
      </w:r>
      <w:r>
        <w:rPr>
          <w:rFonts w:ascii="Cambria" w:hAnsi="Cambria" w:cs="Arial"/>
        </w:rPr>
        <w:t xml:space="preserve">seleccionara al azar </w:t>
      </w:r>
      <w:r w:rsidRPr="006625EF">
        <w:rPr>
          <w:rFonts w:ascii="Cambria" w:hAnsi="Cambria" w:cs="Arial"/>
        </w:rPr>
        <w:t>las 06 aulas, luego se evaluará a los niños</w:t>
      </w:r>
      <w:r w:rsidR="00B73E44">
        <w:rPr>
          <w:rFonts w:ascii="Cambria" w:hAnsi="Cambria" w:cs="Arial"/>
        </w:rPr>
        <w:t xml:space="preserve"> de cada aula (grupo intacto</w:t>
      </w:r>
      <w:r w:rsidRPr="006625EF">
        <w:rPr>
          <w:rFonts w:ascii="Cambria" w:hAnsi="Cambria" w:cs="Arial"/>
        </w:rPr>
        <w:t>)</w:t>
      </w:r>
    </w:p>
    <w:p w:rsidR="00C3097F" w:rsidRDefault="00773C49" w:rsidP="00F91667">
      <w:pPr>
        <w:pStyle w:val="Prrafodelista"/>
        <w:numPr>
          <w:ilvl w:val="1"/>
          <w:numId w:val="3"/>
        </w:numPr>
        <w:spacing w:line="360" w:lineRule="auto"/>
        <w:ind w:left="1134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</w:t>
      </w:r>
      <w:r w:rsidR="00C3097F" w:rsidRPr="006625EF">
        <w:rPr>
          <w:rFonts w:ascii="Cambria" w:hAnsi="Cambria" w:cs="Arial"/>
          <w:b/>
          <w:sz w:val="24"/>
          <w:szCs w:val="24"/>
        </w:rPr>
        <w:t>rocedimiento:</w:t>
      </w:r>
    </w:p>
    <w:p w:rsidR="00F91667" w:rsidRPr="00F91667" w:rsidRDefault="00F91667" w:rsidP="00F91667">
      <w:pPr>
        <w:pStyle w:val="Prrafodelista"/>
        <w:spacing w:line="360" w:lineRule="auto"/>
        <w:ind w:left="1134"/>
        <w:jc w:val="both"/>
        <w:rPr>
          <w:rFonts w:ascii="Cambria" w:hAnsi="Cambria" w:cs="Arial"/>
          <w:b/>
          <w:sz w:val="24"/>
          <w:szCs w:val="24"/>
        </w:rPr>
      </w:pPr>
    </w:p>
    <w:p w:rsidR="00C3097F" w:rsidRPr="006625EF" w:rsidRDefault="00F91667" w:rsidP="00C3097F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 realizara l</w:t>
      </w:r>
      <w:r w:rsidR="00C3097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entrevista para los </w:t>
      </w:r>
      <w:r w:rsidR="00C3097F">
        <w:rPr>
          <w:rFonts w:ascii="Cambria" w:hAnsi="Cambria" w:cs="Arial"/>
          <w:sz w:val="24"/>
          <w:szCs w:val="24"/>
        </w:rPr>
        <w:t>datos generales</w:t>
      </w:r>
    </w:p>
    <w:p w:rsidR="00F91667" w:rsidRPr="00F91667" w:rsidRDefault="00C3097F" w:rsidP="00F91667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Examen clínico </w:t>
      </w:r>
      <w:proofErr w:type="spellStart"/>
      <w:r w:rsidRPr="006625EF">
        <w:rPr>
          <w:rFonts w:ascii="Cambria" w:hAnsi="Cambria" w:cs="Arial"/>
          <w:sz w:val="24"/>
          <w:szCs w:val="24"/>
        </w:rPr>
        <w:t>intraoral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: </w:t>
      </w:r>
      <w:r w:rsidR="00773C49" w:rsidRPr="00F91667">
        <w:rPr>
          <w:rFonts w:ascii="Cambria" w:hAnsi="Cambria" w:cs="Arial"/>
          <w:sz w:val="24"/>
          <w:szCs w:val="24"/>
        </w:rPr>
        <w:t xml:space="preserve">El </w:t>
      </w:r>
      <w:proofErr w:type="spellStart"/>
      <w:r w:rsidR="00773C49" w:rsidRPr="00F91667">
        <w:rPr>
          <w:rFonts w:ascii="Cambria" w:hAnsi="Cambria" w:cs="Arial"/>
          <w:sz w:val="24"/>
          <w:szCs w:val="24"/>
        </w:rPr>
        <w:t>o</w:t>
      </w:r>
      <w:r w:rsidRPr="00F91667">
        <w:rPr>
          <w:rFonts w:ascii="Cambria" w:hAnsi="Cambria" w:cs="Arial"/>
          <w:sz w:val="24"/>
          <w:szCs w:val="24"/>
        </w:rPr>
        <w:t>dontograma</w:t>
      </w:r>
      <w:proofErr w:type="spellEnd"/>
      <w:r w:rsidRPr="00F91667">
        <w:rPr>
          <w:rFonts w:ascii="Cambria" w:hAnsi="Cambria" w:cs="Arial"/>
          <w:sz w:val="24"/>
          <w:szCs w:val="24"/>
        </w:rPr>
        <w:t xml:space="preserve">, y el esquema del sistema ICDAS-II </w:t>
      </w:r>
      <w:r w:rsidRPr="00F91667">
        <w:rPr>
          <w:rFonts w:ascii="Cambria" w:hAnsi="Cambria" w:cs="Arial"/>
          <w:b/>
          <w:sz w:val="24"/>
          <w:szCs w:val="24"/>
        </w:rPr>
        <w:t>(ANEXO N °03</w:t>
      </w:r>
      <w:r w:rsidR="00F91667">
        <w:rPr>
          <w:rFonts w:ascii="Cambria" w:hAnsi="Cambria" w:cs="Arial"/>
          <w:b/>
          <w:sz w:val="24"/>
          <w:szCs w:val="24"/>
        </w:rPr>
        <w:t>)</w:t>
      </w:r>
    </w:p>
    <w:p w:rsidR="00C3097F" w:rsidRPr="00F91667" w:rsidRDefault="00F91667" w:rsidP="00F91667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Ficha de nivel </w:t>
      </w:r>
      <w:proofErr w:type="spellStart"/>
      <w:r>
        <w:rPr>
          <w:rFonts w:ascii="Cambria" w:hAnsi="Cambria" w:cs="Arial"/>
          <w:sz w:val="24"/>
          <w:szCs w:val="24"/>
        </w:rPr>
        <w:t>s</w:t>
      </w:r>
      <w:r w:rsidR="00C3097F" w:rsidRPr="00F91667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ciodemografico</w:t>
      </w:r>
      <w:proofErr w:type="spellEnd"/>
      <w:r w:rsidR="00C3097F" w:rsidRPr="00F91667">
        <w:rPr>
          <w:rFonts w:ascii="Cambria" w:hAnsi="Cambria" w:cs="Arial"/>
          <w:sz w:val="24"/>
          <w:szCs w:val="24"/>
        </w:rPr>
        <w:t xml:space="preserve"> </w:t>
      </w:r>
      <w:r w:rsidR="00C3097F" w:rsidRPr="00F91667">
        <w:rPr>
          <w:rFonts w:ascii="Cambria" w:hAnsi="Cambria" w:cs="Arial"/>
          <w:b/>
          <w:sz w:val="24"/>
          <w:szCs w:val="24"/>
        </w:rPr>
        <w:t>(ANEXO N°04)</w:t>
      </w:r>
      <w:r w:rsidR="00C3097F" w:rsidRPr="00F91667">
        <w:rPr>
          <w:rFonts w:ascii="Cambria" w:hAnsi="Cambria" w:cs="Arial"/>
          <w:sz w:val="24"/>
          <w:szCs w:val="24"/>
        </w:rPr>
        <w:t xml:space="preserve">. </w:t>
      </w:r>
    </w:p>
    <w:p w:rsidR="00C3097F" w:rsidRPr="00C01B77" w:rsidRDefault="00C3097F" w:rsidP="00C3097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:rsidR="00C3097F" w:rsidRPr="006625EF" w:rsidRDefault="00C3097F" w:rsidP="00C3097F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701" w:hanging="284"/>
        <w:jc w:val="both"/>
        <w:textAlignment w:val="baseline"/>
        <w:rPr>
          <w:rFonts w:ascii="Cambria" w:hAnsi="Cambria"/>
          <w:sz w:val="24"/>
          <w:szCs w:val="24"/>
        </w:rPr>
      </w:pPr>
      <w:r w:rsidRPr="006625EF">
        <w:rPr>
          <w:rFonts w:ascii="Cambria" w:hAnsi="Cambria"/>
          <w:sz w:val="24"/>
          <w:szCs w:val="24"/>
        </w:rPr>
        <w:t xml:space="preserve">Confiabilidad: </w:t>
      </w:r>
      <w:r w:rsidR="00773C49">
        <w:rPr>
          <w:rFonts w:ascii="Cambria" w:hAnsi="Cambria"/>
          <w:sz w:val="24"/>
          <w:szCs w:val="24"/>
        </w:rPr>
        <w:t xml:space="preserve">Se </w:t>
      </w:r>
      <w:r w:rsidRPr="006625EF">
        <w:rPr>
          <w:rFonts w:ascii="Cambria" w:hAnsi="Cambria"/>
          <w:sz w:val="24"/>
          <w:szCs w:val="24"/>
        </w:rPr>
        <w:t xml:space="preserve">realizara mediante la calibración </w:t>
      </w:r>
      <w:proofErr w:type="spellStart"/>
      <w:r w:rsidRPr="006625EF">
        <w:rPr>
          <w:rFonts w:ascii="Cambria" w:hAnsi="Cambria"/>
          <w:sz w:val="24"/>
          <w:szCs w:val="24"/>
        </w:rPr>
        <w:t>interevaluador</w:t>
      </w:r>
      <w:proofErr w:type="spellEnd"/>
      <w:r w:rsidRPr="006625EF">
        <w:rPr>
          <w:rFonts w:ascii="Cambria" w:hAnsi="Cambria"/>
          <w:sz w:val="24"/>
          <w:szCs w:val="24"/>
        </w:rPr>
        <w:t xml:space="preserve"> entre los estudiantes investigadores y un experto obteniéndose el valor de Kappa. </w:t>
      </w: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</w:p>
    <w:p w:rsidR="00C3097F" w:rsidRPr="007335CC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 w:rsidRPr="007335CC">
        <w:rPr>
          <w:rFonts w:ascii="Cambria" w:eastAsia="Times New Roman" w:hAnsi="Cambria" w:cs="Arial"/>
          <w:b/>
          <w:sz w:val="24"/>
          <w:szCs w:val="24"/>
          <w:lang w:eastAsia="es-ES"/>
        </w:rPr>
        <w:t>Recolección de datos:</w:t>
      </w:r>
    </w:p>
    <w:p w:rsidR="00C3097F" w:rsidRPr="007335CC" w:rsidRDefault="00C3097F" w:rsidP="00C3097F">
      <w:pPr>
        <w:pStyle w:val="Prrafodelista"/>
        <w:widowControl w:val="0"/>
        <w:numPr>
          <w:ilvl w:val="0"/>
          <w:numId w:val="2"/>
        </w:numPr>
        <w:tabs>
          <w:tab w:val="left" w:pos="1701"/>
        </w:tabs>
        <w:suppressAutoHyphens/>
        <w:autoSpaceDN w:val="0"/>
        <w:spacing w:after="0" w:line="360" w:lineRule="auto"/>
        <w:ind w:left="1701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 w:rsidRPr="007335CC">
        <w:rPr>
          <w:rFonts w:ascii="Cambria" w:hAnsi="Cambria" w:cs="Arial"/>
          <w:sz w:val="24"/>
          <w:szCs w:val="24"/>
        </w:rPr>
        <w:t>La evaluación de los niño</w:t>
      </w:r>
      <w:r w:rsidR="00773C49">
        <w:rPr>
          <w:rFonts w:ascii="Cambria" w:hAnsi="Cambria" w:cs="Arial"/>
          <w:sz w:val="24"/>
          <w:szCs w:val="24"/>
        </w:rPr>
        <w:t xml:space="preserve">s se realizará en </w:t>
      </w:r>
      <w:r w:rsidR="00F91667">
        <w:rPr>
          <w:rFonts w:ascii="Cambria" w:hAnsi="Cambria" w:cs="Arial"/>
          <w:sz w:val="24"/>
          <w:szCs w:val="24"/>
        </w:rPr>
        <w:t xml:space="preserve">ambientes </w:t>
      </w:r>
      <w:r w:rsidRPr="007335CC">
        <w:rPr>
          <w:rFonts w:ascii="Cambria" w:hAnsi="Cambria" w:cs="Arial"/>
          <w:sz w:val="24"/>
          <w:szCs w:val="24"/>
        </w:rPr>
        <w:t xml:space="preserve"> </w:t>
      </w:r>
      <w:r w:rsidR="00F91667">
        <w:rPr>
          <w:rFonts w:ascii="Cambria" w:hAnsi="Cambria" w:cs="Arial"/>
          <w:sz w:val="24"/>
          <w:szCs w:val="24"/>
        </w:rPr>
        <w:t>d</w:t>
      </w:r>
      <w:r w:rsidRPr="007335CC">
        <w:rPr>
          <w:rFonts w:ascii="Cambria" w:hAnsi="Cambria" w:cs="Arial"/>
          <w:sz w:val="24"/>
          <w:szCs w:val="24"/>
        </w:rPr>
        <w:t xml:space="preserve">el </w:t>
      </w:r>
      <w:r w:rsidR="00773C49">
        <w:rPr>
          <w:rFonts w:ascii="Cambria" w:hAnsi="Cambria" w:cs="Arial"/>
          <w:sz w:val="24"/>
          <w:szCs w:val="24"/>
        </w:rPr>
        <w:t>colegio.</w:t>
      </w:r>
    </w:p>
    <w:p w:rsidR="00C3097F" w:rsidRPr="006625EF" w:rsidRDefault="00773C49" w:rsidP="00C3097F">
      <w:pPr>
        <w:pStyle w:val="Standard"/>
        <w:spacing w:line="360" w:lineRule="auto"/>
        <w:ind w:left="1701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Se entrevistara a los padres acerca de los datos generales. </w:t>
      </w:r>
      <w:r w:rsidR="00C3097F" w:rsidRPr="006625EF">
        <w:rPr>
          <w:rFonts w:ascii="Cambria" w:hAnsi="Cambria" w:cs="Arial"/>
        </w:rPr>
        <w:t>A los padres de familia se le explicará la importancia del estudio y se les explicara el llenado de la ficha de nivel socioeconómico.</w:t>
      </w:r>
    </w:p>
    <w:p w:rsidR="00C3097F" w:rsidRPr="006625EF" w:rsidRDefault="00C3097F" w:rsidP="00C3097F">
      <w:pPr>
        <w:pStyle w:val="Standard"/>
        <w:tabs>
          <w:tab w:val="left" w:pos="1276"/>
          <w:tab w:val="left" w:pos="1418"/>
        </w:tabs>
        <w:spacing w:line="360" w:lineRule="auto"/>
        <w:ind w:left="1701" w:hanging="11"/>
        <w:jc w:val="both"/>
        <w:rPr>
          <w:rFonts w:ascii="Cambria" w:hAnsi="Cambria"/>
        </w:rPr>
      </w:pPr>
      <w:r>
        <w:rPr>
          <w:rFonts w:ascii="Cambria" w:hAnsi="Cambria" w:cs="Arial"/>
        </w:rPr>
        <w:tab/>
      </w:r>
      <w:r w:rsidR="00773C49">
        <w:rPr>
          <w:rFonts w:ascii="Cambria" w:hAnsi="Cambria" w:cs="Arial"/>
        </w:rPr>
        <w:t>La evaluación se realizara con barreras de protección.</w:t>
      </w:r>
    </w:p>
    <w:p w:rsidR="00C3097F" w:rsidRPr="006625EF" w:rsidRDefault="00C3097F" w:rsidP="00C3097F">
      <w:pPr>
        <w:pStyle w:val="Standard"/>
        <w:spacing w:line="360" w:lineRule="auto"/>
        <w:ind w:left="1701" w:hanging="11"/>
        <w:jc w:val="both"/>
        <w:rPr>
          <w:rFonts w:ascii="Cambria" w:hAnsi="Cambria"/>
        </w:rPr>
      </w:pPr>
      <w:r w:rsidRPr="006625EF">
        <w:rPr>
          <w:rFonts w:ascii="Cambria" w:hAnsi="Cambria" w:cs="Arial"/>
        </w:rPr>
        <w:t>Se</w:t>
      </w:r>
      <w:r w:rsidR="002359D6">
        <w:rPr>
          <w:rFonts w:ascii="Cambria" w:hAnsi="Cambria" w:cs="Arial"/>
        </w:rPr>
        <w:t xml:space="preserve"> realizará el</w:t>
      </w:r>
      <w:r w:rsidR="00773C49">
        <w:rPr>
          <w:rFonts w:ascii="Cambria" w:hAnsi="Cambria" w:cs="Arial"/>
        </w:rPr>
        <w:t xml:space="preserve"> examen </w:t>
      </w:r>
      <w:proofErr w:type="spellStart"/>
      <w:r w:rsidR="00773C49">
        <w:rPr>
          <w:rFonts w:ascii="Cambria" w:hAnsi="Cambria" w:cs="Arial"/>
        </w:rPr>
        <w:t>intraoral</w:t>
      </w:r>
      <w:proofErr w:type="spellEnd"/>
      <w:r w:rsidR="00773C49">
        <w:rPr>
          <w:rFonts w:ascii="Cambria" w:hAnsi="Cambria" w:cs="Arial"/>
        </w:rPr>
        <w:t xml:space="preserve"> </w:t>
      </w:r>
      <w:r w:rsidRPr="006625EF">
        <w:rPr>
          <w:rFonts w:ascii="Cambria" w:hAnsi="Cambria" w:cs="Arial"/>
        </w:rPr>
        <w:t>y se regis</w:t>
      </w:r>
      <w:r w:rsidR="002359D6">
        <w:rPr>
          <w:rFonts w:ascii="Cambria" w:hAnsi="Cambria" w:cs="Arial"/>
        </w:rPr>
        <w:t xml:space="preserve">trará el </w:t>
      </w:r>
      <w:r>
        <w:rPr>
          <w:rFonts w:ascii="Cambria" w:hAnsi="Cambria" w:cs="Arial"/>
        </w:rPr>
        <w:t>ICDAS-II, previa entrega de cepillo y pasta dental a cada niño participante.</w:t>
      </w:r>
    </w:p>
    <w:p w:rsidR="00C3097F" w:rsidRPr="006625EF" w:rsidRDefault="00C3097F" w:rsidP="00C3097F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</w:p>
    <w:p w:rsidR="00C3097F" w:rsidRDefault="002359D6" w:rsidP="00C3097F">
      <w:pPr>
        <w:pStyle w:val="Prrafodelista"/>
        <w:widowControl w:val="0"/>
        <w:numPr>
          <w:ilvl w:val="1"/>
          <w:numId w:val="3"/>
        </w:num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  <w:r>
        <w:rPr>
          <w:rFonts w:ascii="Cambria" w:eastAsia="Times New Roman" w:hAnsi="Cambria" w:cs="Arial"/>
          <w:b/>
          <w:sz w:val="24"/>
          <w:szCs w:val="24"/>
          <w:lang w:eastAsia="es-ES"/>
        </w:rPr>
        <w:t>Análisis estadístico</w:t>
      </w:r>
    </w:p>
    <w:p w:rsidR="00C3097F" w:rsidRPr="006625EF" w:rsidRDefault="00C3097F" w:rsidP="00C3097F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780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</w:p>
    <w:p w:rsidR="00C3097F" w:rsidRDefault="00773C49" w:rsidP="00C3097F">
      <w:pPr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es-AR" w:eastAsia="es-PE"/>
        </w:rPr>
      </w:pPr>
      <w:r>
        <w:rPr>
          <w:rFonts w:ascii="Cambria" w:eastAsia="Times New Roman" w:hAnsi="Cambria" w:cs="Times New Roman"/>
          <w:sz w:val="24"/>
          <w:szCs w:val="24"/>
          <w:lang w:eastAsia="es-PE"/>
        </w:rPr>
        <w:t xml:space="preserve">Empleo del paquete </w:t>
      </w:r>
      <w:r w:rsidR="00C3097F" w:rsidRPr="006625EF">
        <w:rPr>
          <w:rFonts w:ascii="Cambria" w:eastAsia="Times New Roman" w:hAnsi="Cambria" w:cs="Times New Roman"/>
          <w:sz w:val="24"/>
          <w:szCs w:val="24"/>
          <w:lang w:val="es-AR" w:eastAsia="es-PE"/>
        </w:rPr>
        <w:t xml:space="preserve">IBM V SPSS Versión 23 </w:t>
      </w:r>
    </w:p>
    <w:p w:rsidR="00C3097F" w:rsidRPr="006625EF" w:rsidRDefault="00C3097F" w:rsidP="00C3097F">
      <w:pPr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val="es-AR" w:eastAsia="es-PE"/>
        </w:rPr>
      </w:pPr>
    </w:p>
    <w:p w:rsidR="00C3097F" w:rsidRDefault="00C3097F" w:rsidP="00C3097F">
      <w:pPr>
        <w:tabs>
          <w:tab w:val="left" w:pos="-1440"/>
          <w:tab w:val="left" w:pos="-720"/>
        </w:tabs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s-ES"/>
        </w:rPr>
      </w:pPr>
      <w:r w:rsidRPr="006625EF">
        <w:rPr>
          <w:rFonts w:ascii="Cambria" w:eastAsia="Times New Roman" w:hAnsi="Cambria" w:cs="Times New Roman"/>
          <w:b/>
          <w:sz w:val="24"/>
          <w:szCs w:val="24"/>
          <w:lang w:eastAsia="es-ES"/>
        </w:rPr>
        <w:t>Estadística Descriptiva:</w:t>
      </w:r>
      <w:r>
        <w:rPr>
          <w:rFonts w:ascii="Cambria" w:eastAsia="Times New Roman" w:hAnsi="Cambria" w:cs="Times New Roman"/>
          <w:b/>
          <w:sz w:val="24"/>
          <w:szCs w:val="24"/>
          <w:lang w:eastAsia="es-ES"/>
        </w:rPr>
        <w:t xml:space="preserve"> </w:t>
      </w:r>
      <w:r w:rsidRPr="006625EF">
        <w:rPr>
          <w:rFonts w:ascii="Cambria" w:eastAsia="Times New Roman" w:hAnsi="Cambria" w:cs="Times New Roman"/>
          <w:sz w:val="24"/>
          <w:szCs w:val="24"/>
          <w:lang w:eastAsia="es-ES"/>
        </w:rPr>
        <w:t>datos de distribución de frecuencia</w:t>
      </w:r>
      <w:r w:rsidR="00773C49">
        <w:rPr>
          <w:rFonts w:ascii="Cambria" w:eastAsia="Times New Roman" w:hAnsi="Cambria" w:cs="Times New Roman"/>
          <w:sz w:val="24"/>
          <w:szCs w:val="24"/>
          <w:lang w:eastAsia="es-ES"/>
        </w:rPr>
        <w:t>s.</w:t>
      </w:r>
    </w:p>
    <w:p w:rsidR="00C3097F" w:rsidRPr="006625EF" w:rsidRDefault="00C3097F" w:rsidP="00C3097F">
      <w:pPr>
        <w:tabs>
          <w:tab w:val="left" w:pos="-1440"/>
          <w:tab w:val="left" w:pos="-720"/>
        </w:tabs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s-ES"/>
        </w:rPr>
      </w:pPr>
    </w:p>
    <w:p w:rsidR="00C3097F" w:rsidRPr="006625EF" w:rsidRDefault="00C3097F" w:rsidP="00C3097F">
      <w:pPr>
        <w:tabs>
          <w:tab w:val="left" w:pos="-1440"/>
          <w:tab w:val="left" w:pos="-720"/>
        </w:tabs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s-PE"/>
        </w:rPr>
      </w:pPr>
      <w:r w:rsidRPr="006625EF">
        <w:rPr>
          <w:rFonts w:ascii="Cambria" w:eastAsia="Times New Roman" w:hAnsi="Cambria" w:cs="Times New Roman"/>
          <w:b/>
          <w:sz w:val="24"/>
          <w:szCs w:val="24"/>
          <w:lang w:eastAsia="es-ES"/>
        </w:rPr>
        <w:t>Estadística Analítica</w:t>
      </w:r>
      <w:r>
        <w:rPr>
          <w:rFonts w:ascii="Cambria" w:eastAsia="Times New Roman" w:hAnsi="Cambria" w:cs="Times New Roman"/>
          <w:b/>
          <w:sz w:val="24"/>
          <w:szCs w:val="24"/>
          <w:lang w:eastAsia="es-ES"/>
        </w:rPr>
        <w:t xml:space="preserve">: </w:t>
      </w:r>
      <w:r w:rsidR="002359D6">
        <w:rPr>
          <w:rFonts w:ascii="Cambria" w:eastAsia="Times New Roman" w:hAnsi="Cambria" w:cs="Times New Roman"/>
          <w:sz w:val="24"/>
          <w:szCs w:val="24"/>
          <w:lang w:eastAsia="es-PE"/>
        </w:rPr>
        <w:t xml:space="preserve">Chi cuadrado y 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 xml:space="preserve"> las </w:t>
      </w:r>
      <w:r w:rsidR="00773C49">
        <w:rPr>
          <w:rFonts w:ascii="Cambria" w:eastAsia="Times New Roman" w:hAnsi="Cambria" w:cs="Times New Roman"/>
          <w:sz w:val="24"/>
          <w:szCs w:val="24"/>
          <w:lang w:eastAsia="es-PE"/>
        </w:rPr>
        <w:t xml:space="preserve">asociaciones serán 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 xml:space="preserve">significativas </w:t>
      </w:r>
      <w:r>
        <w:rPr>
          <w:rFonts w:ascii="Cambria" w:eastAsia="Times New Roman" w:hAnsi="Cambria" w:cs="Times New Roman"/>
          <w:sz w:val="24"/>
          <w:szCs w:val="24"/>
          <w:lang w:eastAsia="es-PE"/>
        </w:rPr>
        <w:t>si es</w:t>
      </w:r>
      <w:r w:rsidRPr="006625EF">
        <w:rPr>
          <w:rFonts w:ascii="Cambria" w:eastAsia="Times New Roman" w:hAnsi="Cambria" w:cs="Times New Roman"/>
          <w:sz w:val="24"/>
          <w:szCs w:val="24"/>
          <w:lang w:eastAsia="es-PE"/>
        </w:rPr>
        <w:t xml:space="preserve"> menor al 5% (p &lt; 0.05).</w:t>
      </w:r>
    </w:p>
    <w:p w:rsidR="00C3097F" w:rsidRPr="006625EF" w:rsidRDefault="00C3097F" w:rsidP="00C3097F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s-PE"/>
        </w:rPr>
      </w:pPr>
    </w:p>
    <w:p w:rsidR="00C3097F" w:rsidRPr="006625EF" w:rsidRDefault="00C3097F" w:rsidP="00C3097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CONSIDERACIONES ÉTICAS:</w:t>
      </w:r>
    </w:p>
    <w:p w:rsidR="00C3097F" w:rsidRDefault="002359D6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Comité de Bioética de la UPAO</w:t>
      </w:r>
      <w:r w:rsidR="00C3097F" w:rsidRPr="006625EF">
        <w:rPr>
          <w:rFonts w:ascii="Cambria" w:hAnsi="Cambria" w:cs="Arial"/>
          <w:sz w:val="24"/>
          <w:szCs w:val="24"/>
        </w:rPr>
        <w:t>, Directores de la instituciones educativas seleccio</w:t>
      </w:r>
      <w:r>
        <w:rPr>
          <w:rFonts w:ascii="Cambria" w:hAnsi="Cambria" w:cs="Arial"/>
          <w:sz w:val="24"/>
          <w:szCs w:val="24"/>
        </w:rPr>
        <w:t>nadas</w:t>
      </w:r>
      <w:r w:rsidR="00773C49">
        <w:rPr>
          <w:rFonts w:ascii="Cambria" w:hAnsi="Cambria" w:cs="Arial"/>
          <w:sz w:val="24"/>
          <w:szCs w:val="24"/>
        </w:rPr>
        <w:t>,</w:t>
      </w:r>
      <w:r w:rsidR="00C3097F" w:rsidRPr="006625EF">
        <w:rPr>
          <w:rFonts w:ascii="Cambria" w:hAnsi="Cambria" w:cs="Arial"/>
          <w:sz w:val="24"/>
          <w:szCs w:val="24"/>
        </w:rPr>
        <w:t xml:space="preserve"> Declaración</w:t>
      </w:r>
      <w:r w:rsidR="00773C49">
        <w:rPr>
          <w:rFonts w:ascii="Cambria" w:hAnsi="Cambria" w:cs="Arial"/>
          <w:sz w:val="24"/>
          <w:szCs w:val="24"/>
        </w:rPr>
        <w:t xml:space="preserve"> de Helsinki y</w:t>
      </w:r>
      <w:r w:rsidR="00C3097F" w:rsidRPr="006625EF">
        <w:rPr>
          <w:rFonts w:ascii="Cambria" w:hAnsi="Cambria" w:cs="Arial"/>
          <w:sz w:val="24"/>
          <w:szCs w:val="24"/>
        </w:rPr>
        <w:t xml:space="preserve"> Ley General de Salud </w:t>
      </w:r>
      <w:proofErr w:type="spellStart"/>
      <w:r>
        <w:rPr>
          <w:rFonts w:ascii="Cambria" w:hAnsi="Cambria" w:cs="Arial"/>
          <w:sz w:val="24"/>
          <w:szCs w:val="24"/>
        </w:rPr>
        <w:t>N</w:t>
      </w:r>
      <w:r w:rsidRPr="002359D6">
        <w:rPr>
          <w:rFonts w:ascii="Cambria" w:hAnsi="Cambria" w:cs="Arial"/>
          <w:sz w:val="24"/>
          <w:szCs w:val="24"/>
          <w:vertAlign w:val="superscript"/>
        </w:rPr>
        <w:t>ro</w:t>
      </w:r>
      <w:proofErr w:type="spellEnd"/>
      <w:r>
        <w:rPr>
          <w:rFonts w:ascii="Cambria" w:hAnsi="Cambria" w:cs="Arial"/>
          <w:sz w:val="24"/>
          <w:szCs w:val="24"/>
        </w:rPr>
        <w:t xml:space="preserve"> 26842 </w:t>
      </w:r>
      <w:r w:rsidR="00C3097F" w:rsidRPr="006625EF">
        <w:rPr>
          <w:rFonts w:ascii="Cambria" w:hAnsi="Cambria" w:cs="Arial"/>
          <w:sz w:val="24"/>
          <w:szCs w:val="24"/>
        </w:rPr>
        <w:t>en los artículos 15 y 25.</w:t>
      </w:r>
    </w:p>
    <w:p w:rsidR="00C32A72" w:rsidRDefault="00C32A72" w:rsidP="00C32A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335CC">
        <w:rPr>
          <w:rFonts w:ascii="Cambria" w:hAnsi="Cambria" w:cs="Arial"/>
          <w:b/>
          <w:sz w:val="24"/>
          <w:szCs w:val="24"/>
        </w:rPr>
        <w:t>REFERENCIAS BIBLIOGRÁFICAS</w:t>
      </w:r>
    </w:p>
    <w:p w:rsidR="00C32A72" w:rsidRPr="007335CC" w:rsidRDefault="00C32A72" w:rsidP="00C32A72">
      <w:pPr>
        <w:pStyle w:val="Prrafodelista"/>
        <w:spacing w:line="360" w:lineRule="auto"/>
        <w:ind w:left="1080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36"/>
          <w:szCs w:val="24"/>
        </w:rPr>
      </w:pPr>
      <w:proofErr w:type="spellStart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>Honkala</w:t>
      </w:r>
      <w:proofErr w:type="spellEnd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 xml:space="preserve">, E., Runnel, R., </w:t>
      </w:r>
      <w:proofErr w:type="spellStart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>Honkala</w:t>
      </w:r>
      <w:proofErr w:type="spellEnd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 xml:space="preserve">, S., </w:t>
      </w:r>
      <w:proofErr w:type="spellStart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>Olak</w:t>
      </w:r>
      <w:proofErr w:type="spellEnd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 xml:space="preserve">, J., </w:t>
      </w:r>
      <w:proofErr w:type="spellStart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>Vahlberg</w:t>
      </w:r>
      <w:proofErr w:type="spellEnd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 xml:space="preserve">, T., </w:t>
      </w:r>
      <w:proofErr w:type="spellStart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>Saag</w:t>
      </w:r>
      <w:proofErr w:type="spellEnd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 xml:space="preserve">, M. and </w:t>
      </w:r>
      <w:proofErr w:type="spellStart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>Mäkinen</w:t>
      </w:r>
      <w:proofErr w:type="spellEnd"/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>, K. (2011). Measuring Dental Caries in the Mixed Dentition by ICDAS. </w:t>
      </w:r>
      <w:r w:rsidRPr="00BE7B40">
        <w:rPr>
          <w:rFonts w:ascii="Cambria" w:hAnsi="Cambria" w:cs="Arial"/>
          <w:i/>
          <w:iCs/>
          <w:sz w:val="24"/>
          <w:szCs w:val="20"/>
          <w:shd w:val="clear" w:color="auto" w:fill="FFFFFF"/>
          <w:lang w:val="en-US"/>
        </w:rPr>
        <w:t>International Journal of Dentistry</w:t>
      </w:r>
      <w:r w:rsidRPr="00BE7B40">
        <w:rPr>
          <w:rFonts w:ascii="Cambria" w:hAnsi="Cambria" w:cs="Arial"/>
          <w:sz w:val="24"/>
          <w:szCs w:val="20"/>
          <w:shd w:val="clear" w:color="auto" w:fill="FFFFFF"/>
          <w:lang w:val="en-US"/>
        </w:rPr>
        <w:t xml:space="preserve">, [online] 2011, pp.1-6. </w:t>
      </w:r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Disponible en: https://www.ncbi.nlm.nih.gov/pmc/articles/PMC3206401/pdf/IJD2011-150424.pdf </w:t>
      </w:r>
    </w:p>
    <w:p w:rsidR="00C32A72" w:rsidRPr="00BE7B40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0"/>
          <w:shd w:val="clear" w:color="auto" w:fill="FFFFFF"/>
        </w:rPr>
        <w:t>Cerón-Bastidas X. El sistema ICDAS como método complementario para el diagnóstico de caries dental. Revista CES Odontología [Internet]. 2015;28(2):100-109. Disponible en: http://www.scielo.org.co/pdf/ceso/v28n2/v28n2a08.pdf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after="200" w:line="360" w:lineRule="auto"/>
        <w:jc w:val="both"/>
        <w:rPr>
          <w:rFonts w:ascii="Cambria" w:hAnsi="Cambria" w:cs="Arial"/>
          <w:sz w:val="24"/>
          <w:szCs w:val="20"/>
          <w:shd w:val="clear" w:color="auto" w:fill="FFFFFF"/>
        </w:rPr>
      </w:pPr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Solano 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Fiorela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 E, 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Vilela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>-Estrada Martin A, Meza-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Liviapo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 Jessica, Araujo-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Chumacero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 Mary M, 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Vilela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-Estrada Ana L, 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Mejia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 Christian R. Factores 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sociofamiliares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 asociados a la calidad de vida en niños de colegios de la ciudad de Piura, Perú. Rev. 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Chil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. </w:t>
      </w:r>
      <w:proofErr w:type="spell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Pediatr</w:t>
      </w:r>
      <w:proofErr w:type="spell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.  [Internet]. </w:t>
      </w:r>
      <w:proofErr w:type="gramStart"/>
      <w:r w:rsidRPr="006625EF">
        <w:rPr>
          <w:rFonts w:ascii="Cambria" w:hAnsi="Cambria" w:cs="Arial"/>
          <w:sz w:val="24"/>
          <w:szCs w:val="20"/>
          <w:shd w:val="clear" w:color="auto" w:fill="FFFFFF"/>
        </w:rPr>
        <w:t>2017  Abr.</w:t>
      </w:r>
      <w:proofErr w:type="gramEnd"/>
      <w:r w:rsidRPr="006625EF">
        <w:rPr>
          <w:rFonts w:ascii="Cambria" w:hAnsi="Cambria" w:cs="Arial"/>
          <w:sz w:val="24"/>
          <w:szCs w:val="20"/>
          <w:shd w:val="clear" w:color="auto" w:fill="FFFFFF"/>
        </w:rPr>
        <w:t xml:space="preserve"> 88( 2 ): 223-229. Disponible en: </w:t>
      </w:r>
      <w:hyperlink r:id="rId8" w:history="1">
        <w:r w:rsidRPr="006625EF">
          <w:rPr>
            <w:rFonts w:ascii="Cambria" w:hAnsi="Cambria" w:cs="Arial"/>
            <w:sz w:val="24"/>
            <w:szCs w:val="20"/>
            <w:shd w:val="clear" w:color="auto" w:fill="FFFFFF"/>
          </w:rPr>
          <w:t>https://scielo.conicyt.cl/scielo.php?script=sci_arttext&amp;pid=S0370-41062017000200005</w:t>
        </w:r>
      </w:hyperlink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6625EF">
        <w:rPr>
          <w:rFonts w:ascii="Cambria" w:hAnsi="Cambria" w:cs="Arial"/>
          <w:sz w:val="24"/>
          <w:szCs w:val="24"/>
          <w:lang w:val="en-US"/>
        </w:rPr>
        <w:t xml:space="preserve">Prevalence and experience of dental caries in different faculty students at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peruvian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private university. </w:t>
      </w:r>
      <w:proofErr w:type="spellStart"/>
      <w:r w:rsidRPr="006625EF">
        <w:rPr>
          <w:rFonts w:ascii="Cambria" w:hAnsi="Cambria" w:cs="Arial"/>
          <w:sz w:val="24"/>
          <w:szCs w:val="24"/>
        </w:rPr>
        <w:t>Rev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</w:rPr>
        <w:t>Estomatol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Herediana. 2015 Jul-Set;25(3):187-193.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6625EF">
        <w:rPr>
          <w:rFonts w:ascii="Cambria" w:hAnsi="Cambria" w:cs="Arial"/>
          <w:sz w:val="24"/>
          <w:szCs w:val="24"/>
          <w:lang w:val="en-US"/>
        </w:rPr>
        <w:t xml:space="preserve">OMS.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Salud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bucodental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[Internet]. Who.int. 2018.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Disponible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en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>: https://www.who.int/es/news-room/fact-sheets/detail/oral-health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Azizi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Z. The Prevalence of Dental Caries in Primary Dentition in 4- to 5-Year-Old Preschool Children in Northern Palestine. International Journal of Dentistry [Internet]. </w:t>
      </w:r>
      <w:proofErr w:type="gramStart"/>
      <w:r w:rsidRPr="006625EF">
        <w:rPr>
          <w:rFonts w:ascii="Cambria" w:hAnsi="Cambria" w:cs="Arial"/>
          <w:sz w:val="24"/>
          <w:szCs w:val="24"/>
          <w:lang w:val="en-US"/>
        </w:rPr>
        <w:t>2014;2014:1</w:t>
      </w:r>
      <w:proofErr w:type="gramEnd"/>
      <w:r w:rsidRPr="006625EF">
        <w:rPr>
          <w:rFonts w:ascii="Cambria" w:hAnsi="Cambria" w:cs="Arial"/>
          <w:sz w:val="24"/>
          <w:szCs w:val="24"/>
          <w:lang w:val="en-US"/>
        </w:rPr>
        <w:t xml:space="preserve">-5.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Disponible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en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: https://www.hindawi.com/journals/ijd/2014/839419/citations/       </w:t>
      </w:r>
    </w:p>
    <w:p w:rsidR="00C32A72" w:rsidRPr="00BE7B40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BE7B40">
        <w:rPr>
          <w:rFonts w:ascii="Cambria" w:hAnsi="Cambria" w:cs="Arial"/>
          <w:sz w:val="24"/>
          <w:szCs w:val="24"/>
        </w:rPr>
        <w:t>Chumpitaz</w:t>
      </w:r>
      <w:proofErr w:type="spellEnd"/>
      <w:r w:rsidRPr="00BE7B40">
        <w:rPr>
          <w:rFonts w:ascii="Cambria" w:hAnsi="Cambria" w:cs="Arial"/>
          <w:sz w:val="24"/>
          <w:szCs w:val="24"/>
        </w:rPr>
        <w:t xml:space="preserve">-Durand R, </w:t>
      </w:r>
      <w:proofErr w:type="spellStart"/>
      <w:r w:rsidRPr="00BE7B40">
        <w:rPr>
          <w:rFonts w:ascii="Cambria" w:hAnsi="Cambria" w:cs="Arial"/>
          <w:sz w:val="24"/>
          <w:szCs w:val="24"/>
        </w:rPr>
        <w:t>Ghezzi</w:t>
      </w:r>
      <w:proofErr w:type="spellEnd"/>
      <w:r w:rsidRPr="00BE7B40">
        <w:rPr>
          <w:rFonts w:ascii="Cambria" w:hAnsi="Cambria" w:cs="Arial"/>
          <w:sz w:val="24"/>
          <w:szCs w:val="24"/>
        </w:rPr>
        <w:t>-Hernández L. Prevalencia e incidencia de caries a partir de vigilancia epidemiológica realizada a escolares en Chiclayo, Pe. KIRU [Internet]. 2013;10(2):107-15. Disponible en: http://www.repositorioacademico.usmp.edu.pe/bitstream/usmp/1925/3/kiru_10(2)2013_chumpitaz_ghezzi.pdf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Parviainen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H,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Vähänikkilä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H,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Laitala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M,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Tjäderhane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L,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Anttonen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V. Evaluating performance of dental caries detection methods among third-year dental students. BMC Oral Health [Internet]. 2013;13(1):1-8.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Disponible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en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>: https://www.ncbi.nlm.nih.gov/pubmed/24314305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Arangannal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P,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Mahadev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S,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Jayaprakash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J. Prevalence of dental caries among school children in Chennai, Based on ICDAS II. J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clin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Diagn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Res. [Internet].2016,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abril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>. 10(4); pp 09-12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BE7B40">
        <w:rPr>
          <w:rFonts w:ascii="Cambria" w:hAnsi="Cambria" w:cs="Arial"/>
          <w:sz w:val="24"/>
          <w:szCs w:val="24"/>
        </w:rPr>
        <w:t xml:space="preserve">Ministerio de Salud. Prevalencia nacional de caries dental, </w:t>
      </w:r>
      <w:proofErr w:type="spellStart"/>
      <w:r w:rsidRPr="00BE7B40">
        <w:rPr>
          <w:rFonts w:ascii="Cambria" w:hAnsi="Cambria" w:cs="Arial"/>
          <w:sz w:val="24"/>
          <w:szCs w:val="24"/>
        </w:rPr>
        <w:t>fluorosis</w:t>
      </w:r>
      <w:proofErr w:type="spellEnd"/>
      <w:r w:rsidRPr="00BE7B40">
        <w:rPr>
          <w:rFonts w:ascii="Cambria" w:hAnsi="Cambria" w:cs="Arial"/>
          <w:sz w:val="24"/>
          <w:szCs w:val="24"/>
        </w:rPr>
        <w:t xml:space="preserve"> del esmalte y urgencia de tratamiento en escolares de 6 a 8, 10, 12 y 15 años. </w:t>
      </w:r>
      <w:r w:rsidRPr="006625EF">
        <w:rPr>
          <w:rFonts w:ascii="Cambria" w:hAnsi="Cambria" w:cs="Arial"/>
          <w:sz w:val="24"/>
          <w:szCs w:val="24"/>
          <w:lang w:val="en-US"/>
        </w:rPr>
        <w:t xml:space="preserve">Lima: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Oficina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de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Epidemiología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>; 2005 p. 17-38.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BE7B40">
        <w:rPr>
          <w:rFonts w:ascii="Cambria" w:hAnsi="Cambria" w:cs="Arial"/>
          <w:sz w:val="24"/>
          <w:szCs w:val="24"/>
        </w:rPr>
        <w:t xml:space="preserve">Ministerio de Salud. Plan Nacional de Salud Bucal “Sonríe Siempre Perú”. </w:t>
      </w:r>
      <w:r w:rsidRPr="006625EF">
        <w:rPr>
          <w:rFonts w:ascii="Cambria" w:hAnsi="Cambria" w:cs="Arial"/>
          <w:sz w:val="24"/>
          <w:szCs w:val="24"/>
          <w:lang w:val="en-US"/>
        </w:rPr>
        <w:t>Lima: MINSA; 2015.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6625EF">
        <w:rPr>
          <w:rFonts w:ascii="Cambria" w:hAnsi="Cambria" w:cs="Arial"/>
          <w:sz w:val="24"/>
          <w:szCs w:val="24"/>
          <w:lang w:val="en-US"/>
        </w:rPr>
        <w:t xml:space="preserve">Engelmann J,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Tomazoni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F, Machado-Oliveira M, </w:t>
      </w:r>
      <w:proofErr w:type="spellStart"/>
      <w:r w:rsidRPr="006625EF">
        <w:rPr>
          <w:rFonts w:ascii="Cambria" w:hAnsi="Cambria" w:cs="Arial"/>
          <w:sz w:val="24"/>
          <w:szCs w:val="24"/>
          <w:lang w:val="en-US"/>
        </w:rPr>
        <w:t>Ardengui</w:t>
      </w:r>
      <w:proofErr w:type="spellEnd"/>
      <w:r w:rsidRPr="006625EF">
        <w:rPr>
          <w:rFonts w:ascii="Cambria" w:hAnsi="Cambria" w:cs="Arial"/>
          <w:sz w:val="24"/>
          <w:szCs w:val="24"/>
          <w:lang w:val="en-US"/>
        </w:rPr>
        <w:t xml:space="preserve"> T. Association between dental caries and socioeconomic factors in school children – A multilevel analysis. </w:t>
      </w:r>
      <w:proofErr w:type="spellStart"/>
      <w:r w:rsidRPr="006625EF">
        <w:rPr>
          <w:rFonts w:ascii="Cambria" w:hAnsi="Cambria" w:cs="Arial"/>
          <w:sz w:val="24"/>
          <w:szCs w:val="24"/>
        </w:rPr>
        <w:t>Braz.Dent.J</w:t>
      </w:r>
      <w:proofErr w:type="spellEnd"/>
      <w:r w:rsidRPr="006625EF">
        <w:rPr>
          <w:rFonts w:ascii="Cambria" w:hAnsi="Cambria" w:cs="Arial"/>
          <w:sz w:val="24"/>
          <w:szCs w:val="24"/>
        </w:rPr>
        <w:t>. [Internet].2016, febrero; 27(1).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6625EF">
        <w:rPr>
          <w:rFonts w:ascii="Cambria" w:hAnsi="Cambria" w:cs="Arial"/>
          <w:sz w:val="24"/>
          <w:szCs w:val="24"/>
        </w:rPr>
        <w:t xml:space="preserve">Medina-Solís Cario Eduardo, </w:t>
      </w:r>
      <w:proofErr w:type="spellStart"/>
      <w:r w:rsidRPr="006625EF">
        <w:rPr>
          <w:rFonts w:ascii="Cambria" w:hAnsi="Cambria" w:cs="Arial"/>
          <w:sz w:val="24"/>
          <w:szCs w:val="24"/>
        </w:rPr>
        <w:t>Maupomé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Gerardo, </w:t>
      </w:r>
      <w:proofErr w:type="spellStart"/>
      <w:r w:rsidRPr="006625EF">
        <w:rPr>
          <w:rFonts w:ascii="Cambria" w:hAnsi="Cambria" w:cs="Arial"/>
          <w:sz w:val="24"/>
          <w:szCs w:val="24"/>
        </w:rPr>
        <w:t>Pelcastre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-Villafuerte Blanca, </w:t>
      </w:r>
      <w:proofErr w:type="spellStart"/>
      <w:r w:rsidRPr="006625EF">
        <w:rPr>
          <w:rFonts w:ascii="Cambria" w:hAnsi="Cambria" w:cs="Arial"/>
          <w:sz w:val="24"/>
          <w:szCs w:val="24"/>
        </w:rPr>
        <w:t>Avila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-Burgos Leticia, Vallejos-Sánchez Ana Alicia, Casanova-Rosado Alejandro José. Desigualdades socioeconómicas en salud bucal: caries dental en niños de seis a 12 años de edad. Rev. </w:t>
      </w:r>
      <w:proofErr w:type="spellStart"/>
      <w:r w:rsidRPr="006625EF">
        <w:rPr>
          <w:rFonts w:ascii="Cambria" w:hAnsi="Cambria" w:cs="Arial"/>
          <w:sz w:val="24"/>
          <w:szCs w:val="24"/>
        </w:rPr>
        <w:t>invest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6625EF">
        <w:rPr>
          <w:rFonts w:ascii="Cambria" w:hAnsi="Cambria" w:cs="Arial"/>
          <w:sz w:val="24"/>
          <w:szCs w:val="24"/>
        </w:rPr>
        <w:t>clín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.  [revista en la Internet]. 2006  </w:t>
      </w:r>
      <w:proofErr w:type="spellStart"/>
      <w:r w:rsidRPr="006625EF">
        <w:rPr>
          <w:rFonts w:ascii="Cambria" w:hAnsi="Cambria" w:cs="Arial"/>
          <w:sz w:val="24"/>
          <w:szCs w:val="24"/>
        </w:rPr>
        <w:t>Ago</w:t>
      </w:r>
      <w:proofErr w:type="spellEnd"/>
      <w:r w:rsidRPr="006625EF">
        <w:rPr>
          <w:rFonts w:ascii="Cambria" w:hAnsi="Cambria" w:cs="Arial"/>
          <w:sz w:val="24"/>
          <w:szCs w:val="24"/>
        </w:rPr>
        <w:t>;  58(4): 296-304. Disponible en: http://www.scielo.org.mx/scielo.php?script=sci_arttext&amp;pid=S0034-83762006000400005&amp;lng=es.</w:t>
      </w:r>
    </w:p>
    <w:p w:rsidR="00C32A72" w:rsidRPr="00BE7B40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El Desafío de las Enfermedades Bucodentales – Una llamada a la acción global. Atlas de Salud Bucodental. 2nd ed. Ginebra: Federación Dental Internacional (FDI); 2015.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6625EF">
        <w:rPr>
          <w:rFonts w:ascii="Cambria" w:hAnsi="Cambria" w:cs="Arial"/>
          <w:sz w:val="24"/>
          <w:szCs w:val="24"/>
        </w:rPr>
        <w:t>Iruretagoyena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M. ICDAS-ICCMS: Sistema Internacional para la Detección y Evaluación de Caries Incipiente [Internet]. Sdpt.net. 2018. Disponible en: https://www.sdpt.net/ICDAS.htm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6625EF">
        <w:rPr>
          <w:rFonts w:ascii="Cambria" w:hAnsi="Cambria" w:cs="Arial"/>
          <w:sz w:val="24"/>
          <w:szCs w:val="24"/>
        </w:rPr>
        <w:t xml:space="preserve">Bermúdez, S. Guerra, M E. Osorio, A Y. Experiencia de caries dental en el grupo escolar Lino Clemente Miranda Venezuela 2013. Disponible en: </w:t>
      </w:r>
      <w:hyperlink r:id="rId9" w:history="1">
        <w:r w:rsidRPr="006625EF">
          <w:rPr>
            <w:rFonts w:ascii="Cambria" w:hAnsi="Cambria" w:cs="Arial"/>
            <w:sz w:val="24"/>
            <w:szCs w:val="24"/>
          </w:rPr>
          <w:t>https://www.ortodoncia.ws/publicaciones/2015/art9.asp</w:t>
        </w:r>
      </w:hyperlink>
    </w:p>
    <w:p w:rsidR="00C32A72" w:rsidRPr="00BE7B40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Gato, I H. Duque de Estrada, </w:t>
      </w:r>
      <w:proofErr w:type="spellStart"/>
      <w:r w:rsidRPr="006625EF">
        <w:rPr>
          <w:rFonts w:ascii="Cambria" w:hAnsi="Cambria" w:cs="Arial"/>
          <w:sz w:val="24"/>
          <w:szCs w:val="24"/>
        </w:rPr>
        <w:t>JPerez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6625EF">
        <w:rPr>
          <w:rFonts w:ascii="Cambria" w:hAnsi="Cambria" w:cs="Arial"/>
          <w:sz w:val="24"/>
          <w:szCs w:val="24"/>
        </w:rPr>
        <w:t>Quiñonnes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, J A. La relación dental. Algunos de los factores relacionados con su formación en niños. Cuba 2008. Disponible en:  </w:t>
      </w:r>
      <w:r>
        <w:rPr>
          <w:rFonts w:ascii="Cambria" w:hAnsi="Cambria" w:cs="Arial"/>
          <w:sz w:val="24"/>
          <w:szCs w:val="24"/>
        </w:rPr>
        <w:t xml:space="preserve"> </w:t>
      </w:r>
      <w:r w:rsidRPr="006625EF">
        <w:rPr>
          <w:rFonts w:ascii="Cambria" w:hAnsi="Cambria" w:cs="Arial"/>
          <w:sz w:val="24"/>
          <w:szCs w:val="24"/>
        </w:rPr>
        <w:t>http://scielo.sld.cu/scielo.php?script=sci_arttext&amp;pid=S0034-75072008000100004</w:t>
      </w:r>
    </w:p>
    <w:p w:rsidR="00C32A72" w:rsidRPr="006625EF" w:rsidRDefault="00C32A72" w:rsidP="00C32A72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Limeback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H. Comprehensive Preventive Dentistry. </w:t>
      </w:r>
      <w:r w:rsidRPr="006625EF">
        <w:rPr>
          <w:rFonts w:ascii="Cambria" w:hAnsi="Cambria" w:cs="Arial"/>
          <w:sz w:val="24"/>
          <w:szCs w:val="24"/>
        </w:rPr>
        <w:t xml:space="preserve">1era ed. Reino Unido: Editorial </w:t>
      </w:r>
      <w:proofErr w:type="spellStart"/>
      <w:r w:rsidRPr="006625EF">
        <w:rPr>
          <w:rFonts w:ascii="Cambria" w:hAnsi="Cambria" w:cs="Arial"/>
          <w:sz w:val="24"/>
          <w:szCs w:val="24"/>
        </w:rPr>
        <w:t>Offices</w:t>
      </w:r>
      <w:proofErr w:type="spellEnd"/>
      <w:r w:rsidRPr="006625EF">
        <w:rPr>
          <w:rFonts w:ascii="Cambria" w:hAnsi="Cambria" w:cs="Arial"/>
          <w:sz w:val="24"/>
          <w:szCs w:val="24"/>
        </w:rPr>
        <w:t>; 2012.</w:t>
      </w:r>
    </w:p>
    <w:p w:rsidR="00C32A72" w:rsidRPr="00BE7B40" w:rsidRDefault="00C32A72" w:rsidP="00C32A72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BE7B40">
        <w:rPr>
          <w:rFonts w:ascii="Cambria" w:hAnsi="Cambria" w:cs="Arial"/>
          <w:sz w:val="24"/>
          <w:szCs w:val="24"/>
          <w:lang w:val="en-US"/>
        </w:rPr>
        <w:t xml:space="preserve">Gupta M, Srivastava N, Sharma M,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Gugnani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N,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Pandit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I. International Caries Detection and Assessment System (ICDAS): A New Concept. International Journal of Clinical Pediatric Dentistry [Internet]. 2011;4(2):93-100.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Disponible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en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: </w:t>
      </w:r>
      <w:hyperlink r:id="rId10" w:history="1">
        <w:r w:rsidRPr="00BE7B40">
          <w:rPr>
            <w:rStyle w:val="Hipervnculo"/>
            <w:rFonts w:ascii="Cambria" w:hAnsi="Cambria" w:cs="Arial"/>
            <w:sz w:val="24"/>
            <w:szCs w:val="24"/>
            <w:lang w:val="en-US"/>
          </w:rPr>
          <w:t>https://www.ncbi.nlm.nih.gov/pmc/articles/PMC5030492/</w:t>
        </w:r>
      </w:hyperlink>
      <w:r w:rsidRPr="00BE7B40">
        <w:rPr>
          <w:rFonts w:ascii="Cambria" w:hAnsi="Cambria" w:cs="Arial"/>
          <w:sz w:val="24"/>
          <w:szCs w:val="24"/>
          <w:lang w:val="en-US"/>
        </w:rPr>
        <w:t xml:space="preserve"> </w:t>
      </w:r>
    </w:p>
    <w:p w:rsidR="00C32A72" w:rsidRPr="006625EF" w:rsidRDefault="00C32A72" w:rsidP="00C32A72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E7B40">
        <w:rPr>
          <w:rFonts w:ascii="Cambria" w:hAnsi="Cambria" w:cs="Arial"/>
          <w:sz w:val="24"/>
          <w:szCs w:val="24"/>
          <w:lang w:val="en-US"/>
        </w:rPr>
        <w:t xml:space="preserve">Souza J,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Boldieri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T,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Diniz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M, Rodrigues J,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Lussi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A,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Cordeiro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R. Traditional and novel methods for occlusal caries detection: performance on primary teeth. </w:t>
      </w:r>
      <w:proofErr w:type="spellStart"/>
      <w:r w:rsidRPr="006625EF">
        <w:rPr>
          <w:rFonts w:ascii="Cambria" w:hAnsi="Cambria" w:cs="Arial"/>
          <w:sz w:val="24"/>
          <w:szCs w:val="24"/>
        </w:rPr>
        <w:t>Lasers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in Medical </w:t>
      </w:r>
      <w:proofErr w:type="spellStart"/>
      <w:r w:rsidRPr="006625EF">
        <w:rPr>
          <w:rFonts w:ascii="Cambria" w:hAnsi="Cambria" w:cs="Arial"/>
          <w:sz w:val="24"/>
          <w:szCs w:val="24"/>
        </w:rPr>
        <w:t>Science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[Internet]. 2012;28(1):287-295. Disponible en: </w:t>
      </w:r>
      <w:hyperlink r:id="rId11" w:history="1">
        <w:r w:rsidRPr="006625EF">
          <w:rPr>
            <w:rStyle w:val="Hipervnculo"/>
            <w:rFonts w:ascii="Cambria" w:hAnsi="Cambria" w:cs="Arial"/>
            <w:sz w:val="24"/>
            <w:szCs w:val="24"/>
          </w:rPr>
          <w:t>https://www.ncbi.nlm.nih.gov/pubmed/22767324</w:t>
        </w:r>
      </w:hyperlink>
    </w:p>
    <w:p w:rsidR="00C32A72" w:rsidRPr="006625EF" w:rsidRDefault="00C32A72" w:rsidP="00C32A72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E7B40">
        <w:rPr>
          <w:rFonts w:ascii="Cambria" w:hAnsi="Cambria" w:cs="Arial"/>
          <w:sz w:val="24"/>
          <w:szCs w:val="24"/>
          <w:lang w:val="en-US"/>
        </w:rPr>
        <w:t xml:space="preserve">Pieper K, Weber K,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Margraf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J,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Heinzel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, M, Stein S. A. Evaluation of a preventive program aiming at children with increased caries risk using ICDAS II criteria. </w:t>
      </w:r>
      <w:proofErr w:type="spellStart"/>
      <w:r w:rsidRPr="006625EF">
        <w:rPr>
          <w:rFonts w:ascii="Cambria" w:hAnsi="Cambria" w:cs="Arial"/>
          <w:sz w:val="24"/>
          <w:szCs w:val="24"/>
        </w:rPr>
        <w:t>Clinical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Oral </w:t>
      </w:r>
      <w:proofErr w:type="spellStart"/>
      <w:r w:rsidRPr="006625EF">
        <w:rPr>
          <w:rFonts w:ascii="Cambria" w:hAnsi="Cambria" w:cs="Arial"/>
          <w:sz w:val="24"/>
          <w:szCs w:val="24"/>
        </w:rPr>
        <w:t>Investigations</w:t>
      </w:r>
      <w:proofErr w:type="spellEnd"/>
      <w:r w:rsidRPr="006625EF">
        <w:rPr>
          <w:rFonts w:ascii="Cambria" w:hAnsi="Cambria" w:cs="Arial"/>
          <w:sz w:val="24"/>
          <w:szCs w:val="24"/>
        </w:rPr>
        <w:t>. 2014; 17(9): 2049-2055 99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Ministerio de Salud. Determinantes sociales de la salud en Perú. Lima: MINSA; 2005. 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Quispe M, Quintana C. Impacto de la salud oral sobre la calidad de vida en niños preescolares de la institución educativa “José Antonio Encinas” № 1137 en el distrito de Santa Anita, Lima. </w:t>
      </w:r>
      <w:proofErr w:type="spellStart"/>
      <w:r w:rsidRPr="006625EF">
        <w:rPr>
          <w:rFonts w:ascii="Cambria" w:hAnsi="Cambria" w:cs="Arial"/>
          <w:sz w:val="24"/>
          <w:szCs w:val="24"/>
        </w:rPr>
        <w:t>Challenges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[en línea]. 2017. Disponible en:  </w:t>
      </w:r>
      <w:hyperlink r:id="rId12" w:history="1">
        <w:r w:rsidRPr="006625EF">
          <w:rPr>
            <w:rFonts w:ascii="Cambria" w:hAnsi="Cambria" w:cs="Arial"/>
            <w:sz w:val="24"/>
            <w:szCs w:val="24"/>
          </w:rPr>
          <w:t>https://intranet.uwiener.edu.pe/univwiener/portales/centroinvestigacion/documentacion/revista_6/07Quispe_Quintana.pdf. 2018</w:t>
        </w:r>
      </w:hyperlink>
      <w:r w:rsidRPr="006625EF">
        <w:rPr>
          <w:rFonts w:ascii="Cambria" w:hAnsi="Cambria" w:cs="Arial"/>
          <w:sz w:val="24"/>
          <w:szCs w:val="24"/>
        </w:rPr>
        <w:t>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Schlieber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M, Han J. The sleeping patterns of Head Start children and the in</w:t>
      </w:r>
      <w:r w:rsidRPr="006625EF">
        <w:rPr>
          <w:rFonts w:ascii="Cambria" w:hAnsi="Cambria" w:cs="Arial"/>
          <w:sz w:val="24"/>
          <w:szCs w:val="24"/>
        </w:rPr>
        <w:t>ﬂ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uence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on developmental outcomes. </w:t>
      </w:r>
      <w:proofErr w:type="spellStart"/>
      <w:r w:rsidRPr="006625EF">
        <w:rPr>
          <w:rFonts w:ascii="Cambria" w:hAnsi="Cambria" w:cs="Arial"/>
          <w:sz w:val="24"/>
          <w:szCs w:val="24"/>
        </w:rPr>
        <w:t>Child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</w:rPr>
        <w:t>Care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</w:rPr>
        <w:t>Health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</w:rPr>
        <w:t>Dev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2017; 44:1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Tello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G,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Bonini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GC, Murakami C,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Abanto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J, Oliveira LB,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Bönecker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M. Trends in the prevalence of traumatic crown injuries and associated factors in Brazilian preschool children: 10-year observational data. </w:t>
      </w:r>
      <w:proofErr w:type="spellStart"/>
      <w:r w:rsidRPr="006625EF">
        <w:rPr>
          <w:rFonts w:ascii="Cambria" w:hAnsi="Cambria" w:cs="Arial"/>
          <w:sz w:val="24"/>
          <w:szCs w:val="24"/>
        </w:rPr>
        <w:t>Dent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</w:rPr>
        <w:t>Traumatol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2016; 32(4):274-80.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BE7B40">
        <w:rPr>
          <w:rFonts w:ascii="Cambria" w:hAnsi="Cambria" w:cs="Arial"/>
          <w:sz w:val="24"/>
          <w:szCs w:val="24"/>
          <w:lang w:val="en-US"/>
        </w:rPr>
        <w:t xml:space="preserve">Murakami C,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Tello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G,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Abanto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J, Oliveira LB,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Bonini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GC, </w:t>
      </w:r>
      <w:proofErr w:type="spellStart"/>
      <w:r w:rsidRPr="00BE7B40">
        <w:rPr>
          <w:rFonts w:ascii="Cambria" w:hAnsi="Cambria" w:cs="Arial"/>
          <w:sz w:val="24"/>
          <w:szCs w:val="24"/>
          <w:lang w:val="en-US"/>
        </w:rPr>
        <w:t>Bönecker</w:t>
      </w:r>
      <w:proofErr w:type="spellEnd"/>
      <w:r w:rsidRPr="00BE7B40">
        <w:rPr>
          <w:rFonts w:ascii="Cambria" w:hAnsi="Cambria" w:cs="Arial"/>
          <w:sz w:val="24"/>
          <w:szCs w:val="24"/>
          <w:lang w:val="en-US"/>
        </w:rPr>
        <w:t xml:space="preserve"> M. Trends in the prevalence of erosive tooth wear in Brazilian preschool children. </w:t>
      </w:r>
      <w:proofErr w:type="spellStart"/>
      <w:r w:rsidRPr="006625EF">
        <w:rPr>
          <w:rFonts w:ascii="Cambria" w:hAnsi="Cambria" w:cs="Arial"/>
          <w:sz w:val="24"/>
          <w:szCs w:val="24"/>
        </w:rPr>
        <w:t>Int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J </w:t>
      </w:r>
      <w:proofErr w:type="spellStart"/>
      <w:r w:rsidRPr="006625EF">
        <w:rPr>
          <w:rFonts w:ascii="Cambria" w:hAnsi="Cambria" w:cs="Arial"/>
          <w:sz w:val="24"/>
          <w:szCs w:val="24"/>
        </w:rPr>
        <w:t>Paediatr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625EF">
        <w:rPr>
          <w:rFonts w:ascii="Cambria" w:hAnsi="Cambria" w:cs="Arial"/>
          <w:sz w:val="24"/>
          <w:szCs w:val="24"/>
        </w:rPr>
        <w:t>Dent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2016; 20(1): 60-5.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6625EF">
        <w:rPr>
          <w:rFonts w:ascii="Cambria" w:hAnsi="Cambria" w:cs="Arial"/>
          <w:sz w:val="24"/>
          <w:szCs w:val="24"/>
        </w:rPr>
        <w:t xml:space="preserve">Ministerio de Salud. Metodología para el análisis de situación de salud local. Documento Técnico. 2015 </w:t>
      </w:r>
      <w:proofErr w:type="spellStart"/>
      <w:r w:rsidRPr="006625EF">
        <w:rPr>
          <w:rFonts w:ascii="Cambria" w:hAnsi="Cambria" w:cs="Arial"/>
          <w:sz w:val="24"/>
          <w:szCs w:val="24"/>
        </w:rPr>
        <w:t>Sep</w:t>
      </w:r>
      <w:proofErr w:type="spellEnd"/>
      <w:r w:rsidRPr="006625EF">
        <w:rPr>
          <w:rFonts w:ascii="Cambria" w:hAnsi="Cambria" w:cs="Arial"/>
          <w:sz w:val="24"/>
          <w:szCs w:val="24"/>
        </w:rPr>
        <w:t>; Lima: MINSA; 2015.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6625EF">
        <w:rPr>
          <w:rFonts w:ascii="Cambria" w:hAnsi="Cambria" w:cs="Arial"/>
          <w:sz w:val="24"/>
          <w:szCs w:val="24"/>
        </w:rPr>
        <w:t>ASALE R. edad [Internet]. «Diccionario de la lengua española» - Edición del Tricentenario. 2019. Disponible en: https://dle.rae.es/?id=EN8xffh</w:t>
      </w:r>
    </w:p>
    <w:p w:rsidR="00C32A72" w:rsidRPr="006625EF" w:rsidRDefault="00C32A72" w:rsidP="00C32A7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ASALE R. género [Internet]. «Diccionario de la lengua española» - Edición del Tricentenario. 2019. Disponible en: https://dle.rae.es/?id=J49ADOi</w:t>
      </w: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br w:type="page"/>
      </w:r>
    </w:p>
    <w:p w:rsidR="00C32A72" w:rsidRPr="006625EF" w:rsidRDefault="00C32A72" w:rsidP="00C32A72">
      <w:pPr>
        <w:spacing w:after="0" w:line="360" w:lineRule="auto"/>
        <w:jc w:val="center"/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>ANEXO</w:t>
      </w:r>
      <w:r>
        <w:rPr>
          <w:rFonts w:ascii="Cambria" w:eastAsia="Arial" w:hAnsi="Cambria" w:cs="Arial"/>
          <w:b/>
          <w:sz w:val="24"/>
          <w:szCs w:val="24"/>
        </w:rPr>
        <w:t xml:space="preserve"> N°1</w:t>
      </w:r>
    </w:p>
    <w:p w:rsidR="00C32A72" w:rsidRPr="006625EF" w:rsidRDefault="00C32A72" w:rsidP="00C32A72">
      <w:pPr>
        <w:spacing w:after="0" w:line="36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center"/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>CONSENTIMIENTO INFORMADO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Yo:…………………………………………………………………DNI:…….......... por el presente, autorizo que se realice el examen dental de mi menor hijo y pueda obtener información para el trabajo de investigación titulado:</w:t>
      </w: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“</w:t>
      </w:r>
      <w:r w:rsidRPr="006625EF">
        <w:rPr>
          <w:rFonts w:ascii="Cambria" w:hAnsi="Cambria" w:cs="Arial"/>
          <w:sz w:val="24"/>
          <w:szCs w:val="24"/>
        </w:rPr>
        <w:t>Prevalencia de caries dental  asociado a factores sociodemográfico en estudiantes del nivel primario del distrito de Trujillo, 2020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Firmo este documento como prueba de mi aceptación, habiendo sido antes informado sobre la finalidad del trabajo y que ninguno de los procedimientos pondrá en riesgo la salud de mi menor hijo. Además de habérseme aclarado que no hare ningún gasto, ni recibiré ninguna contribución económica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La información obtenida con este estudio será confidencial y en las publicaciones no figurará nombre ni datos personales.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Fecha:        /    /</w:t>
      </w:r>
      <w:r w:rsidRPr="006625EF">
        <w:rPr>
          <w:rFonts w:ascii="Cambria" w:hAnsi="Cambria"/>
          <w:noProof/>
          <w:sz w:val="24"/>
          <w:szCs w:val="24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CAB338" wp14:editId="744A3FB6">
                <wp:simplePos x="0" y="0"/>
                <wp:positionH relativeFrom="column">
                  <wp:posOffset>495300</wp:posOffset>
                </wp:positionH>
                <wp:positionV relativeFrom="paragraph">
                  <wp:posOffset>323849</wp:posOffset>
                </wp:positionV>
                <wp:extent cx="892175" cy="0"/>
                <wp:effectExtent l="0" t="0" r="22225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BA22" id="Conector recto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pt,25.5pt" to="109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">
                <o:lock v:ext="edit" shapetype="f"/>
              </v:line>
            </w:pict>
          </mc:Fallback>
        </mc:AlternateConten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625EF">
        <w:rPr>
          <w:rFonts w:ascii="Cambria" w:eastAsia="Arial" w:hAnsi="Cambria" w:cs="Arial"/>
          <w:sz w:val="24"/>
          <w:szCs w:val="24"/>
          <w:u w:val="single"/>
        </w:rPr>
        <w:t>__________________________________________</w:t>
      </w:r>
    </w:p>
    <w:p w:rsidR="00C32A72" w:rsidRPr="006625EF" w:rsidRDefault="00C32A72" w:rsidP="00C32A72">
      <w:pPr>
        <w:spacing w:after="0" w:line="360" w:lineRule="auto"/>
        <w:jc w:val="center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Firma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br w:type="page"/>
      </w:r>
    </w:p>
    <w:p w:rsidR="00C32A72" w:rsidRPr="006625EF" w:rsidRDefault="00C32A72" w:rsidP="00C32A72">
      <w:pPr>
        <w:spacing w:after="0" w:line="360" w:lineRule="auto"/>
        <w:jc w:val="center"/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>ANEXO</w:t>
      </w:r>
      <w:r>
        <w:rPr>
          <w:rFonts w:ascii="Cambria" w:eastAsia="Arial" w:hAnsi="Cambria" w:cs="Arial"/>
          <w:b/>
          <w:sz w:val="24"/>
          <w:szCs w:val="24"/>
        </w:rPr>
        <w:t xml:space="preserve"> N°2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center"/>
        <w:rPr>
          <w:rFonts w:ascii="Cambria" w:eastAsia="Arial" w:hAnsi="Cambria" w:cs="Arial"/>
          <w:b/>
          <w:sz w:val="24"/>
          <w:szCs w:val="24"/>
        </w:rPr>
      </w:pPr>
      <w:r w:rsidRPr="006625EF">
        <w:rPr>
          <w:rFonts w:ascii="Cambria" w:eastAsia="Arial" w:hAnsi="Cambria" w:cs="Arial"/>
          <w:b/>
          <w:sz w:val="24"/>
          <w:szCs w:val="24"/>
        </w:rPr>
        <w:t>ASENTIMIENTO IMFORMADO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Yo:……………………………………………………………………..estoy de acuerdo en participar en el trabajo de investigación titulado:</w:t>
      </w: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“</w:t>
      </w:r>
      <w:r w:rsidRPr="006625EF">
        <w:rPr>
          <w:rFonts w:ascii="Cambria" w:hAnsi="Cambria" w:cs="Arial"/>
          <w:sz w:val="24"/>
          <w:szCs w:val="24"/>
        </w:rPr>
        <w:t>Prevalencia de caries dental  asociado a factores sociodemográfico en estudiantes del nivel primario del distrito de Trujillo, 2020”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El cual tiene como objetivo observar la cavidad oral y seré evaluado por la investigadora que llenará una ficha con mis datos y los resultados obtenidos de su observación clínica.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Esta información será confidencial. Habiendo entendido los términos autorizo mi participación voluntaria en la investigación mencionada.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>Fecha:        /    /</w:t>
      </w:r>
      <w:r w:rsidRPr="006625EF">
        <w:rPr>
          <w:rFonts w:ascii="Cambria" w:hAnsi="Cambria"/>
          <w:noProof/>
          <w:sz w:val="24"/>
          <w:szCs w:val="24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773E8E" wp14:editId="2FA78722">
                <wp:simplePos x="0" y="0"/>
                <wp:positionH relativeFrom="column">
                  <wp:posOffset>495300</wp:posOffset>
                </wp:positionH>
                <wp:positionV relativeFrom="paragraph">
                  <wp:posOffset>323849</wp:posOffset>
                </wp:positionV>
                <wp:extent cx="892175" cy="0"/>
                <wp:effectExtent l="0" t="0" r="22225" b="190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762E" id="Conector recto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pt,25.5pt" to="109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">
                <o:lock v:ext="edit" shapetype="f"/>
              </v:line>
            </w:pict>
          </mc:Fallback>
        </mc:AlternateConten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hAnsi="Cambr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93394" wp14:editId="4C9CA156">
                <wp:simplePos x="0" y="0"/>
                <wp:positionH relativeFrom="column">
                  <wp:posOffset>4233545</wp:posOffset>
                </wp:positionH>
                <wp:positionV relativeFrom="paragraph">
                  <wp:posOffset>184785</wp:posOffset>
                </wp:positionV>
                <wp:extent cx="859155" cy="980440"/>
                <wp:effectExtent l="0" t="0" r="17145" b="1016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155" cy="980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B7EE" id="Rectángulo 23" o:spid="_x0000_s1026" style="position:absolute;margin-left:333.35pt;margin-top:14.55pt;width:67.65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VijAIAADEFAAAOAAAAZHJzL2Uyb0RvYy54bWysVM1uGyEQvlfqOyDuza7duElWWUdWIleV&#10;rDRqUuU8YVkbFRgK2Gv3bfosfbE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ind w:left="4248" w:firstLine="708"/>
        <w:jc w:val="both"/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t xml:space="preserve"> Firma                        Huella</w:t>
      </w:r>
      <w:r w:rsidRPr="006625EF">
        <w:rPr>
          <w:rFonts w:ascii="Cambria" w:hAnsi="Cambria"/>
          <w:noProof/>
          <w:sz w:val="24"/>
          <w:szCs w:val="24"/>
          <w:lang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C58C00" wp14:editId="609893E5">
                <wp:simplePos x="0" y="0"/>
                <wp:positionH relativeFrom="column">
                  <wp:posOffset>2576830</wp:posOffset>
                </wp:positionH>
                <wp:positionV relativeFrom="paragraph">
                  <wp:posOffset>6349</wp:posOffset>
                </wp:positionV>
                <wp:extent cx="1575435" cy="0"/>
                <wp:effectExtent l="0" t="0" r="24765" b="190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75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7E2D" id="Conector recto 2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9pt,.5pt" to="32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spacing w:after="0" w:line="36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C32A72" w:rsidRPr="006625EF" w:rsidRDefault="00C32A72" w:rsidP="00C32A72">
      <w:pPr>
        <w:rPr>
          <w:rFonts w:ascii="Cambria" w:eastAsia="Arial" w:hAnsi="Cambria" w:cs="Arial"/>
          <w:sz w:val="24"/>
          <w:szCs w:val="24"/>
        </w:rPr>
      </w:pPr>
      <w:r w:rsidRPr="006625EF">
        <w:rPr>
          <w:rFonts w:ascii="Cambria" w:eastAsia="Arial" w:hAnsi="Cambria" w:cs="Arial"/>
          <w:sz w:val="24"/>
          <w:szCs w:val="24"/>
        </w:rPr>
        <w:br w:type="page"/>
      </w:r>
    </w:p>
    <w:p w:rsidR="00C32A72" w:rsidRPr="006625EF" w:rsidRDefault="00C32A72" w:rsidP="00C32A72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 xml:space="preserve">ANEXO N° </w:t>
      </w:r>
      <w:r>
        <w:rPr>
          <w:rFonts w:ascii="Cambria" w:hAnsi="Cambria" w:cs="Arial"/>
          <w:b/>
          <w:sz w:val="24"/>
          <w:szCs w:val="24"/>
        </w:rPr>
        <w:t>3</w:t>
      </w:r>
    </w:p>
    <w:p w:rsidR="00C32A72" w:rsidRPr="006625EF" w:rsidRDefault="00C32A72" w:rsidP="00C32A72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“Prevalencia de caries dental  asociado a factores sociodemográfico en estudiantes del nivel primario del distrito de Trujillo, 2020”</w:t>
      </w:r>
    </w:p>
    <w:p w:rsidR="00C32A72" w:rsidRPr="00BE7B40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E7B40">
        <w:rPr>
          <w:rFonts w:ascii="Cambria" w:hAnsi="Cambria" w:cs="Arial"/>
          <w:sz w:val="24"/>
          <w:szCs w:val="24"/>
        </w:rPr>
        <w:t>FECHA: …………………….</w:t>
      </w: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NOMBRE Y APELLIDO:……………………………………………………………….. </w:t>
      </w: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Edad:………………  </w:t>
      </w:r>
      <w:r w:rsidRPr="006625EF">
        <w:rPr>
          <w:rFonts w:ascii="Cambria" w:hAnsi="Cambria" w:cs="Arial"/>
          <w:sz w:val="24"/>
          <w:szCs w:val="24"/>
        </w:rPr>
        <w:tab/>
      </w:r>
      <w:r w:rsidRPr="006625EF">
        <w:rPr>
          <w:rFonts w:ascii="Cambria" w:hAnsi="Cambria" w:cs="Arial"/>
          <w:sz w:val="24"/>
          <w:szCs w:val="24"/>
        </w:rPr>
        <w:tab/>
        <w:t>Género:    F ( )</w:t>
      </w:r>
      <w:r w:rsidRPr="006625EF">
        <w:rPr>
          <w:rFonts w:ascii="Cambria" w:hAnsi="Cambria" w:cs="Arial"/>
          <w:sz w:val="24"/>
          <w:szCs w:val="24"/>
        </w:rPr>
        <w:tab/>
      </w:r>
      <w:r w:rsidRPr="006625EF">
        <w:rPr>
          <w:rFonts w:ascii="Cambria" w:hAnsi="Cambria" w:cs="Arial"/>
          <w:sz w:val="24"/>
          <w:szCs w:val="24"/>
        </w:rPr>
        <w:tab/>
        <w:t>M ( )</w:t>
      </w:r>
    </w:p>
    <w:p w:rsidR="00C32A72" w:rsidRPr="006625EF" w:rsidRDefault="00C32A72" w:rsidP="00C32A72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1" locked="0" layoutInCell="1" allowOverlap="1" wp14:anchorId="5739B124" wp14:editId="5B4D8EC3">
            <wp:simplePos x="0" y="0"/>
            <wp:positionH relativeFrom="column">
              <wp:posOffset>126619</wp:posOffset>
            </wp:positionH>
            <wp:positionV relativeFrom="paragraph">
              <wp:posOffset>178435</wp:posOffset>
            </wp:positionV>
            <wp:extent cx="5034915" cy="43033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2" t="20330" r="29304" b="22056"/>
                    <a:stretch/>
                  </pic:blipFill>
                  <pic:spPr bwMode="auto">
                    <a:xfrm>
                      <a:off x="0" y="0"/>
                      <a:ext cx="5034915" cy="430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5EF">
        <w:rPr>
          <w:rFonts w:ascii="Cambria" w:hAnsi="Cambria" w:cs="Arial"/>
          <w:b/>
          <w:sz w:val="24"/>
          <w:szCs w:val="24"/>
        </w:rPr>
        <w:t>ICDAS II</w:t>
      </w: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C32A72" w:rsidRPr="006625EF" w:rsidRDefault="00C32A72" w:rsidP="00C32A7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Sano </w:t>
      </w:r>
    </w:p>
    <w:p w:rsidR="00C32A72" w:rsidRPr="006625EF" w:rsidRDefault="00C32A72" w:rsidP="00C32A7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Mancha blanca / marrón en esmalte seco</w:t>
      </w:r>
    </w:p>
    <w:p w:rsidR="00C32A72" w:rsidRPr="006625EF" w:rsidRDefault="00C32A72" w:rsidP="00C32A7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Mancha blanca / marrón en esmalte húmedo </w:t>
      </w:r>
    </w:p>
    <w:p w:rsidR="00C32A72" w:rsidRPr="006625EF" w:rsidRDefault="00C32A72" w:rsidP="00C32A7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625EF">
        <w:rPr>
          <w:rFonts w:ascii="Cambria" w:hAnsi="Cambria" w:cs="Arial"/>
          <w:sz w:val="24"/>
          <w:szCs w:val="24"/>
        </w:rPr>
        <w:t>Microcavidad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en esmalte seco &lt; 0.5mm </w:t>
      </w:r>
    </w:p>
    <w:p w:rsidR="00C32A72" w:rsidRPr="006625EF" w:rsidRDefault="00C32A72" w:rsidP="00C32A7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Sombra oscura de dentina vista a través del esmalte húmedo c/s micro-cavidad</w:t>
      </w:r>
    </w:p>
    <w:p w:rsidR="00C32A72" w:rsidRPr="006625EF" w:rsidRDefault="00C32A72" w:rsidP="00C32A7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 xml:space="preserve">Exposición de dentina en cavidad &gt; 0,5mm hasta la mitad de la </w:t>
      </w:r>
      <w:proofErr w:type="spellStart"/>
      <w:r w:rsidRPr="006625EF">
        <w:rPr>
          <w:rFonts w:ascii="Cambria" w:hAnsi="Cambria" w:cs="Arial"/>
          <w:sz w:val="24"/>
          <w:szCs w:val="24"/>
        </w:rPr>
        <w:t>suf</w:t>
      </w:r>
      <w:proofErr w:type="spellEnd"/>
      <w:r w:rsidRPr="006625EF">
        <w:rPr>
          <w:rFonts w:ascii="Cambria" w:hAnsi="Cambria" w:cs="Arial"/>
          <w:sz w:val="24"/>
          <w:szCs w:val="24"/>
        </w:rPr>
        <w:t xml:space="preserve"> dental en seco </w:t>
      </w:r>
    </w:p>
    <w:p w:rsidR="00C32A72" w:rsidRPr="006625EF" w:rsidRDefault="00C32A72" w:rsidP="00C32A7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25EF">
        <w:rPr>
          <w:rFonts w:ascii="Cambria" w:hAnsi="Cambria" w:cs="Arial"/>
          <w:sz w:val="24"/>
          <w:szCs w:val="24"/>
        </w:rPr>
        <w:t>Exposición de dentina en cavidad mayor a la mitad de la superficie dental</w:t>
      </w:r>
    </w:p>
    <w:p w:rsidR="00C32A72" w:rsidRPr="006625EF" w:rsidRDefault="00C32A72" w:rsidP="00C32A72">
      <w:pPr>
        <w:spacing w:line="360" w:lineRule="auto"/>
        <w:ind w:left="360"/>
        <w:jc w:val="center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ANEXO N°</w:t>
      </w:r>
      <w:r>
        <w:rPr>
          <w:rFonts w:ascii="Cambria" w:hAnsi="Cambria" w:cs="Arial"/>
          <w:b/>
          <w:sz w:val="24"/>
          <w:szCs w:val="24"/>
        </w:rPr>
        <w:t xml:space="preserve"> 4</w:t>
      </w:r>
    </w:p>
    <w:p w:rsidR="00C32A72" w:rsidRPr="006625EF" w:rsidRDefault="00C32A72" w:rsidP="00C32A72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625EF">
        <w:rPr>
          <w:rFonts w:ascii="Cambria" w:hAnsi="Cambria" w:cs="Arial"/>
          <w:b/>
          <w:sz w:val="24"/>
          <w:szCs w:val="24"/>
        </w:rPr>
        <w:t>FACTORES SOCIODEMOGRAFICOS</w:t>
      </w:r>
    </w:p>
    <w:p w:rsidR="00C32A72" w:rsidRPr="006625EF" w:rsidRDefault="00C32A72" w:rsidP="00C32A7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4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2018"/>
        <w:gridCol w:w="2018"/>
        <w:gridCol w:w="2524"/>
      </w:tblGrid>
      <w:tr w:rsidR="00C32A72" w:rsidRPr="006625EF" w:rsidTr="004E4EAA">
        <w:trPr>
          <w:trHeight w:val="393"/>
        </w:trPr>
        <w:tc>
          <w:tcPr>
            <w:tcW w:w="2914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</w:pPr>
            <w:r w:rsidRPr="006625EF">
              <w:rPr>
                <w:rFonts w:ascii="Cambria" w:eastAsia="Times New Roman" w:hAnsi="Cambria" w:cs="Times New Roman"/>
                <w:b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902634" wp14:editId="71169BCA">
                      <wp:simplePos x="0" y="0"/>
                      <wp:positionH relativeFrom="column">
                        <wp:posOffset>-2025015</wp:posOffset>
                      </wp:positionH>
                      <wp:positionV relativeFrom="paragraph">
                        <wp:posOffset>65405</wp:posOffset>
                      </wp:positionV>
                      <wp:extent cx="1276985" cy="276225"/>
                      <wp:effectExtent l="8255" t="10160" r="10160" b="8890"/>
                      <wp:wrapNone/>
                      <wp:docPr id="2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A72" w:rsidRDefault="00C32A72" w:rsidP="00C32A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902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left:0;text-align:left;margin-left:-159.45pt;margin-top:5.15pt;width:100.5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" strokecolor="white">
                      <v:textbox style="mso-fit-shape-to-text:t">
                        <w:txbxContent>
                          <w:p w:rsidR="00C32A72" w:rsidRDefault="00C32A72" w:rsidP="00C32A72"/>
                        </w:txbxContent>
                      </v:textbox>
                    </v:shape>
                  </w:pict>
                </mc:Fallback>
              </mc:AlternateContent>
            </w:r>
            <w:r w:rsidRPr="006625EF"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  <w:t>NIVEL SOCIOECONÓMICO</w:t>
            </w:r>
          </w:p>
        </w:tc>
        <w:tc>
          <w:tcPr>
            <w:tcW w:w="2018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</w:pPr>
            <w:r w:rsidRPr="006625EF"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  <w:t>POBRE NO EXTREMO</w:t>
            </w:r>
          </w:p>
        </w:tc>
        <w:tc>
          <w:tcPr>
            <w:tcW w:w="2018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</w:pPr>
            <w:r w:rsidRPr="006625EF"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  <w:t>POBRE EXTREMO</w:t>
            </w:r>
          </w:p>
        </w:tc>
        <w:tc>
          <w:tcPr>
            <w:tcW w:w="2524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</w:pPr>
            <w:r w:rsidRPr="006625EF">
              <w:rPr>
                <w:rFonts w:ascii="Cambria" w:eastAsia="Times New Roman" w:hAnsi="Cambria" w:cs="Times New Roman"/>
                <w:b/>
                <w:sz w:val="24"/>
                <w:szCs w:val="24"/>
                <w:lang w:val="es-CO" w:eastAsia="es-CO"/>
              </w:rPr>
              <w:t>POBRE MUY EXTREMO</w:t>
            </w:r>
          </w:p>
        </w:tc>
      </w:tr>
      <w:tr w:rsidR="00C32A72" w:rsidRPr="006625EF" w:rsidTr="004E4EAA">
        <w:trPr>
          <w:trHeight w:val="284"/>
        </w:trPr>
        <w:tc>
          <w:tcPr>
            <w:tcW w:w="2914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2018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2018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2524" w:type="dxa"/>
            <w:vAlign w:val="center"/>
          </w:tcPr>
          <w:p w:rsidR="00C32A72" w:rsidRPr="006625EF" w:rsidRDefault="00C32A72" w:rsidP="004E4EAA">
            <w:pPr>
              <w:spacing w:before="100" w:beforeAutospacing="1" w:after="100" w:afterAutospacing="1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s-CO" w:eastAsia="es-CO"/>
              </w:rPr>
            </w:pPr>
          </w:p>
        </w:tc>
      </w:tr>
    </w:tbl>
    <w:p w:rsidR="00C32A72" w:rsidRPr="006625EF" w:rsidRDefault="00C32A72" w:rsidP="00C32A7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89"/>
      </w:tblGrid>
      <w:tr w:rsidR="00C32A72" w:rsidRPr="006625EF" w:rsidTr="00C32A72">
        <w:trPr>
          <w:trHeight w:val="436"/>
        </w:trPr>
        <w:tc>
          <w:tcPr>
            <w:tcW w:w="3578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625E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ES"/>
              </w:rPr>
              <w:t>Estructura Familiar</w:t>
            </w:r>
          </w:p>
        </w:tc>
      </w:tr>
      <w:tr w:rsidR="00C32A72" w:rsidRPr="006625EF" w:rsidTr="00C32A72">
        <w:trPr>
          <w:trHeight w:val="496"/>
        </w:trPr>
        <w:tc>
          <w:tcPr>
            <w:tcW w:w="1789" w:type="dxa"/>
            <w:vAlign w:val="center"/>
          </w:tcPr>
          <w:p w:rsidR="00C32A72" w:rsidRPr="00C32A72" w:rsidRDefault="00C32A72" w:rsidP="004E4EAA">
            <w:pPr>
              <w:tabs>
                <w:tab w:val="left" w:pos="355"/>
              </w:tabs>
              <w:spacing w:line="360" w:lineRule="auto"/>
              <w:ind w:right="214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es-ES"/>
              </w:rPr>
            </w:pPr>
            <w:r w:rsidRPr="00C32A72">
              <w:rPr>
                <w:rFonts w:ascii="Cambria" w:eastAsia="Times New Roman" w:hAnsi="Cambria" w:cs="Times New Roman"/>
                <w:sz w:val="18"/>
                <w:szCs w:val="18"/>
                <w:lang w:eastAsia="es-ES"/>
              </w:rPr>
              <w:t>Vive con mamá y papá</w:t>
            </w:r>
          </w:p>
        </w:tc>
        <w:tc>
          <w:tcPr>
            <w:tcW w:w="1789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C32A72">
        <w:trPr>
          <w:trHeight w:val="476"/>
        </w:trPr>
        <w:tc>
          <w:tcPr>
            <w:tcW w:w="178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sz w:val="18"/>
                <w:szCs w:val="18"/>
              </w:rPr>
              <w:t>Vive solo con la madre</w:t>
            </w:r>
          </w:p>
        </w:tc>
        <w:tc>
          <w:tcPr>
            <w:tcW w:w="1789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C32A72">
        <w:trPr>
          <w:trHeight w:val="476"/>
        </w:trPr>
        <w:tc>
          <w:tcPr>
            <w:tcW w:w="178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sz w:val="18"/>
                <w:szCs w:val="18"/>
              </w:rPr>
              <w:t>Vive solo con el padre</w:t>
            </w:r>
          </w:p>
        </w:tc>
        <w:tc>
          <w:tcPr>
            <w:tcW w:w="1789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C32A72">
        <w:trPr>
          <w:trHeight w:val="476"/>
        </w:trPr>
        <w:tc>
          <w:tcPr>
            <w:tcW w:w="178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sz w:val="18"/>
                <w:szCs w:val="18"/>
              </w:rPr>
              <w:t>Vive con otros familiares</w:t>
            </w:r>
          </w:p>
        </w:tc>
        <w:tc>
          <w:tcPr>
            <w:tcW w:w="1789" w:type="dxa"/>
            <w:vAlign w:val="center"/>
          </w:tcPr>
          <w:p w:rsidR="00C32A72" w:rsidRPr="006625EF" w:rsidRDefault="00C32A72" w:rsidP="00C32A72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3925"/>
        <w:tblW w:w="0" w:type="auto"/>
        <w:tblLook w:val="04A0" w:firstRow="1" w:lastRow="0" w:firstColumn="1" w:lastColumn="0" w:noHBand="0" w:noVBand="1"/>
      </w:tblPr>
      <w:tblGrid>
        <w:gridCol w:w="1809"/>
        <w:gridCol w:w="987"/>
        <w:gridCol w:w="1043"/>
      </w:tblGrid>
      <w:tr w:rsidR="00C32A72" w:rsidRPr="006625EF" w:rsidTr="004E4EAA">
        <w:trPr>
          <w:trHeight w:val="379"/>
        </w:trPr>
        <w:tc>
          <w:tcPr>
            <w:tcW w:w="1809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ESCOLARIDAD</w:t>
            </w:r>
          </w:p>
        </w:tc>
        <w:tc>
          <w:tcPr>
            <w:tcW w:w="98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1043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MADRE</w:t>
            </w:r>
          </w:p>
        </w:tc>
      </w:tr>
      <w:tr w:rsidR="00C32A72" w:rsidRPr="006625EF" w:rsidTr="004E4EAA">
        <w:trPr>
          <w:trHeight w:val="379"/>
        </w:trPr>
        <w:tc>
          <w:tcPr>
            <w:tcW w:w="180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b/>
                <w:bCs/>
                <w:sz w:val="18"/>
                <w:szCs w:val="18"/>
              </w:rPr>
              <w:t>Sin nivel</w:t>
            </w:r>
          </w:p>
        </w:tc>
        <w:tc>
          <w:tcPr>
            <w:tcW w:w="98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rPr>
          <w:trHeight w:val="379"/>
        </w:trPr>
        <w:tc>
          <w:tcPr>
            <w:tcW w:w="180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b/>
                <w:bCs/>
                <w:sz w:val="18"/>
                <w:szCs w:val="18"/>
              </w:rPr>
              <w:t>Preescolar</w:t>
            </w:r>
          </w:p>
        </w:tc>
        <w:tc>
          <w:tcPr>
            <w:tcW w:w="98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rPr>
          <w:trHeight w:val="396"/>
        </w:trPr>
        <w:tc>
          <w:tcPr>
            <w:tcW w:w="180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b/>
                <w:bCs/>
                <w:sz w:val="18"/>
                <w:szCs w:val="18"/>
              </w:rPr>
              <w:t>Primaria</w:t>
            </w:r>
          </w:p>
        </w:tc>
        <w:tc>
          <w:tcPr>
            <w:tcW w:w="98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rPr>
          <w:trHeight w:val="379"/>
        </w:trPr>
        <w:tc>
          <w:tcPr>
            <w:tcW w:w="180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b/>
                <w:bCs/>
                <w:sz w:val="18"/>
                <w:szCs w:val="18"/>
              </w:rPr>
              <w:t>Secundaria</w:t>
            </w:r>
          </w:p>
        </w:tc>
        <w:tc>
          <w:tcPr>
            <w:tcW w:w="98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rPr>
          <w:trHeight w:val="379"/>
        </w:trPr>
        <w:tc>
          <w:tcPr>
            <w:tcW w:w="1809" w:type="dxa"/>
            <w:vAlign w:val="center"/>
          </w:tcPr>
          <w:p w:rsidR="00C32A72" w:rsidRPr="00C32A72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32A72">
              <w:rPr>
                <w:rFonts w:ascii="Cambria" w:hAnsi="Cambria" w:cs="Times New Roman"/>
                <w:b/>
                <w:bCs/>
                <w:sz w:val="18"/>
                <w:szCs w:val="18"/>
              </w:rPr>
              <w:t>Superior</w:t>
            </w:r>
          </w:p>
        </w:tc>
        <w:tc>
          <w:tcPr>
            <w:tcW w:w="98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C32A72" w:rsidRPr="006625EF" w:rsidRDefault="00C32A72" w:rsidP="00C32A7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C32A72" w:rsidRPr="006625EF" w:rsidTr="004E4EAA">
        <w:tc>
          <w:tcPr>
            <w:tcW w:w="2831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EDAD</w:t>
            </w:r>
          </w:p>
        </w:tc>
        <w:tc>
          <w:tcPr>
            <w:tcW w:w="2831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MADRE</w:t>
            </w:r>
          </w:p>
        </w:tc>
        <w:tc>
          <w:tcPr>
            <w:tcW w:w="2832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PADRE</w:t>
            </w:r>
          </w:p>
        </w:tc>
      </w:tr>
      <w:tr w:rsidR="00C32A72" w:rsidRPr="006625EF" w:rsidTr="004E4EAA">
        <w:tc>
          <w:tcPr>
            <w:tcW w:w="2831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&lt; 30 años</w:t>
            </w:r>
          </w:p>
        </w:tc>
        <w:tc>
          <w:tcPr>
            <w:tcW w:w="2831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c>
          <w:tcPr>
            <w:tcW w:w="2831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&gt; 30 años</w:t>
            </w:r>
          </w:p>
        </w:tc>
        <w:tc>
          <w:tcPr>
            <w:tcW w:w="2831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c>
          <w:tcPr>
            <w:tcW w:w="4247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bookmarkStart w:id="1" w:name="_Hlk23443081"/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NUMERO DE HIJOS</w:t>
            </w:r>
          </w:p>
        </w:tc>
        <w:tc>
          <w:tcPr>
            <w:tcW w:w="4247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c>
          <w:tcPr>
            <w:tcW w:w="4247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7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c>
          <w:tcPr>
            <w:tcW w:w="4247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&gt; 2</w:t>
            </w:r>
          </w:p>
        </w:tc>
        <w:tc>
          <w:tcPr>
            <w:tcW w:w="4247" w:type="dxa"/>
            <w:gridSpan w:val="2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bookmarkEnd w:id="1"/>
    </w:tbl>
    <w:p w:rsidR="00C32A72" w:rsidRPr="006625EF" w:rsidRDefault="00C32A72" w:rsidP="00C32A7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32A72" w:rsidRPr="006625EF" w:rsidTr="004E4EAA">
        <w:tc>
          <w:tcPr>
            <w:tcW w:w="424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AGLOMERACIÓN</w:t>
            </w:r>
          </w:p>
        </w:tc>
        <w:tc>
          <w:tcPr>
            <w:tcW w:w="424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c>
          <w:tcPr>
            <w:tcW w:w="424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1 persona por habitación</w:t>
            </w:r>
          </w:p>
        </w:tc>
        <w:tc>
          <w:tcPr>
            <w:tcW w:w="424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32A72" w:rsidRPr="006625EF" w:rsidTr="004E4EAA">
        <w:tc>
          <w:tcPr>
            <w:tcW w:w="424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625EF">
              <w:rPr>
                <w:rFonts w:ascii="Cambria" w:hAnsi="Cambria" w:cs="Times New Roman"/>
                <w:b/>
                <w:bCs/>
                <w:sz w:val="24"/>
                <w:szCs w:val="24"/>
              </w:rPr>
              <w:t>&gt; 2 personas por habitación</w:t>
            </w:r>
          </w:p>
        </w:tc>
        <w:tc>
          <w:tcPr>
            <w:tcW w:w="4247" w:type="dxa"/>
            <w:vAlign w:val="center"/>
          </w:tcPr>
          <w:p w:rsidR="00C32A72" w:rsidRPr="006625EF" w:rsidRDefault="00C32A72" w:rsidP="004E4EA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C32A72" w:rsidRPr="006625EF" w:rsidRDefault="00C32A72" w:rsidP="00C32A7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C32A72" w:rsidRDefault="00C32A72" w:rsidP="00C3097F">
      <w:pPr>
        <w:spacing w:line="360" w:lineRule="auto"/>
        <w:ind w:left="1068"/>
        <w:jc w:val="both"/>
        <w:rPr>
          <w:rFonts w:ascii="Cambria" w:hAnsi="Cambria" w:cs="Arial"/>
          <w:sz w:val="24"/>
          <w:szCs w:val="24"/>
        </w:rPr>
      </w:pPr>
    </w:p>
    <w:p w:rsidR="00C32A72" w:rsidRPr="006625EF" w:rsidRDefault="00C32A72" w:rsidP="00C3097F">
      <w:pPr>
        <w:spacing w:line="360" w:lineRule="auto"/>
        <w:ind w:left="1068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</w:p>
    <w:p w:rsidR="00C3097F" w:rsidRPr="006625EF" w:rsidRDefault="00C3097F" w:rsidP="00C3097F">
      <w:pPr>
        <w:pStyle w:val="Prrafodelista"/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es-ES"/>
        </w:rPr>
      </w:pPr>
    </w:p>
    <w:p w:rsidR="00C3097F" w:rsidRPr="006625EF" w:rsidRDefault="00C3097F" w:rsidP="00C3097F">
      <w:pPr>
        <w:widowControl w:val="0"/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ambria" w:eastAsia="Times New Roman" w:hAnsi="Cambria" w:cs="Arial"/>
          <w:b/>
          <w:sz w:val="24"/>
          <w:szCs w:val="24"/>
          <w:lang w:eastAsia="es-ES"/>
        </w:rPr>
      </w:pPr>
    </w:p>
    <w:p w:rsidR="00145D8C" w:rsidRDefault="00145D8C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Default="00525014"/>
    <w:p w:rsidR="00525014" w:rsidRPr="00525014" w:rsidRDefault="00525014" w:rsidP="00525014">
      <w:pPr>
        <w:spacing w:after="200" w:line="276" w:lineRule="auto"/>
        <w:rPr>
          <w:b/>
        </w:rPr>
      </w:pPr>
    </w:p>
    <w:p w:rsidR="00525014" w:rsidRPr="00525014" w:rsidRDefault="00525014" w:rsidP="00525014">
      <w:pPr>
        <w:spacing w:after="200" w:line="276" w:lineRule="auto"/>
        <w:rPr>
          <w:rFonts w:ascii="Arial" w:hAnsi="Arial" w:cs="Arial"/>
          <w:b/>
        </w:rPr>
      </w:pPr>
      <w:r w:rsidRPr="00525014">
        <w:rPr>
          <w:rFonts w:ascii="Arial" w:hAnsi="Arial" w:cs="Arial"/>
          <w:b/>
        </w:rPr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6"/>
        <w:gridCol w:w="541"/>
        <w:gridCol w:w="565"/>
        <w:gridCol w:w="676"/>
        <w:gridCol w:w="548"/>
        <w:gridCol w:w="620"/>
        <w:gridCol w:w="546"/>
        <w:gridCol w:w="541"/>
        <w:gridCol w:w="541"/>
        <w:gridCol w:w="541"/>
        <w:gridCol w:w="541"/>
        <w:gridCol w:w="541"/>
        <w:gridCol w:w="541"/>
      </w:tblGrid>
      <w:tr w:rsidR="00525014" w:rsidRPr="00525014" w:rsidTr="00525014">
        <w:trPr>
          <w:trHeight w:val="685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</w:rPr>
            </w:pPr>
            <w:r w:rsidRPr="00525014">
              <w:rPr>
                <w:b/>
              </w:rPr>
              <w:t>ACTIVIDAD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NOV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DICIE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ENERO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FEBR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MARZ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A</w:t>
            </w:r>
            <w:r w:rsidRPr="00525014">
              <w:rPr>
                <w:b/>
                <w:sz w:val="16"/>
                <w:szCs w:val="16"/>
              </w:rPr>
              <w:t>BR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MAY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JUN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JUL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AGO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SEP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OCT</w:t>
            </w:r>
          </w:p>
          <w:p w:rsidR="00525014" w:rsidRPr="00525014" w:rsidRDefault="00525014" w:rsidP="005250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5014">
              <w:rPr>
                <w:b/>
                <w:sz w:val="16"/>
                <w:szCs w:val="16"/>
              </w:rPr>
              <w:t>2020</w:t>
            </w:r>
          </w:p>
        </w:tc>
      </w:tr>
      <w:tr w:rsidR="00525014" w:rsidRPr="00525014" w:rsidTr="00525014">
        <w:trPr>
          <w:trHeight w:val="738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1.Entrenamiento de los investigadores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 xml:space="preserve"> 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</w:tr>
      <w:tr w:rsidR="00525014" w:rsidRPr="00525014" w:rsidTr="00525014">
        <w:trPr>
          <w:trHeight w:val="764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2.Selección de las unidades de análisis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</w:tr>
      <w:tr w:rsidR="00525014" w:rsidRPr="00525014" w:rsidTr="00525014">
        <w:trPr>
          <w:trHeight w:val="738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 xml:space="preserve">3.Recolección de datos 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</w:tr>
      <w:tr w:rsidR="00525014" w:rsidRPr="00525014" w:rsidTr="00525014">
        <w:trPr>
          <w:trHeight w:val="369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4.Informe parcial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</w:tr>
      <w:tr w:rsidR="00525014" w:rsidRPr="00525014" w:rsidTr="00525014">
        <w:trPr>
          <w:trHeight w:val="738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 xml:space="preserve">5. Recolección de datos 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</w:tr>
      <w:tr w:rsidR="00525014" w:rsidRPr="00525014" w:rsidTr="00525014">
        <w:trPr>
          <w:trHeight w:val="369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5. Análisis estadístico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</w:tr>
      <w:tr w:rsidR="00525014" w:rsidRPr="00525014" w:rsidTr="00525014">
        <w:trPr>
          <w:trHeight w:val="738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6. Elaboración del informe Final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</w:tr>
      <w:tr w:rsidR="00525014" w:rsidRPr="00525014" w:rsidTr="00525014">
        <w:trPr>
          <w:trHeight w:val="764"/>
        </w:trPr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7. Presentación del informe final</w:t>
            </w: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0" w:type="auto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X</w:t>
            </w:r>
          </w:p>
        </w:tc>
      </w:tr>
    </w:tbl>
    <w:p w:rsidR="00525014" w:rsidRPr="00525014" w:rsidRDefault="00525014" w:rsidP="00525014">
      <w:pPr>
        <w:spacing w:after="200" w:line="276" w:lineRule="auto"/>
      </w:pPr>
    </w:p>
    <w:p w:rsidR="00525014" w:rsidRPr="00525014" w:rsidRDefault="00525014" w:rsidP="00525014">
      <w:pPr>
        <w:spacing w:after="200" w:line="276" w:lineRule="auto"/>
      </w:pPr>
    </w:p>
    <w:p w:rsidR="00525014" w:rsidRDefault="00525014" w:rsidP="00525014">
      <w:pPr>
        <w:spacing w:after="200" w:line="276" w:lineRule="auto"/>
      </w:pPr>
    </w:p>
    <w:p w:rsidR="00525014" w:rsidRDefault="00525014" w:rsidP="00525014">
      <w:pPr>
        <w:spacing w:after="200" w:line="276" w:lineRule="auto"/>
      </w:pPr>
    </w:p>
    <w:p w:rsidR="00525014" w:rsidRDefault="00525014" w:rsidP="00525014">
      <w:pPr>
        <w:spacing w:after="200" w:line="276" w:lineRule="auto"/>
      </w:pPr>
    </w:p>
    <w:p w:rsidR="00525014" w:rsidRDefault="00525014" w:rsidP="00525014">
      <w:pPr>
        <w:spacing w:after="200" w:line="276" w:lineRule="auto"/>
      </w:pPr>
    </w:p>
    <w:p w:rsidR="00525014" w:rsidRDefault="00525014" w:rsidP="00525014">
      <w:pPr>
        <w:spacing w:after="200" w:line="276" w:lineRule="auto"/>
      </w:pPr>
    </w:p>
    <w:p w:rsidR="00525014" w:rsidRPr="00525014" w:rsidRDefault="00525014" w:rsidP="00525014">
      <w:pPr>
        <w:spacing w:after="200" w:line="276" w:lineRule="auto"/>
      </w:pPr>
    </w:p>
    <w:p w:rsidR="00525014" w:rsidRPr="00525014" w:rsidRDefault="00525014" w:rsidP="00525014">
      <w:pPr>
        <w:spacing w:after="200" w:line="276" w:lineRule="auto"/>
      </w:pPr>
    </w:p>
    <w:p w:rsidR="00525014" w:rsidRDefault="00525014" w:rsidP="00525014">
      <w:pPr>
        <w:spacing w:after="200" w:line="276" w:lineRule="auto"/>
      </w:pPr>
    </w:p>
    <w:p w:rsidR="00525014" w:rsidRPr="00525014" w:rsidRDefault="00525014" w:rsidP="00525014">
      <w:pPr>
        <w:spacing w:after="200" w:line="276" w:lineRule="auto"/>
      </w:pPr>
    </w:p>
    <w:p w:rsidR="00525014" w:rsidRPr="00525014" w:rsidRDefault="00525014" w:rsidP="00525014">
      <w:pPr>
        <w:spacing w:after="200" w:line="276" w:lineRule="auto"/>
        <w:rPr>
          <w:b/>
        </w:rPr>
      </w:pPr>
      <w:r w:rsidRPr="00525014">
        <w:rPr>
          <w:b/>
        </w:rPr>
        <w:t>PRESUPUESTO: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1"/>
        <w:gridCol w:w="3833"/>
        <w:gridCol w:w="1420"/>
        <w:gridCol w:w="1378"/>
        <w:gridCol w:w="1566"/>
      </w:tblGrid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25014">
              <w:rPr>
                <w:b/>
              </w:rPr>
              <w:t>Nro</w:t>
            </w:r>
            <w:proofErr w:type="spellEnd"/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  <w:jc w:val="center"/>
              <w:rPr>
                <w:b/>
              </w:rPr>
            </w:pPr>
            <w:r w:rsidRPr="00525014">
              <w:rPr>
                <w:b/>
              </w:rPr>
              <w:t>Descripción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  <w:jc w:val="center"/>
              <w:rPr>
                <w:b/>
              </w:rPr>
            </w:pPr>
            <w:r w:rsidRPr="00525014">
              <w:rPr>
                <w:b/>
              </w:rPr>
              <w:t>Cantidad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  <w:jc w:val="center"/>
              <w:rPr>
                <w:b/>
              </w:rPr>
            </w:pPr>
            <w:r w:rsidRPr="00525014">
              <w:rPr>
                <w:b/>
              </w:rPr>
              <w:t>Precio (unitario)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  <w:rPr>
                <w:b/>
              </w:rPr>
            </w:pPr>
            <w:r w:rsidRPr="00525014">
              <w:rPr>
                <w:b/>
              </w:rPr>
              <w:t>Sub total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Viáticos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1.1 pasajes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25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20.00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500.00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Servicios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2.1 Fotocopiados/impresiones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2000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0.10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200.00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3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Bibliografía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 xml:space="preserve">3.1 </w:t>
            </w:r>
            <w:proofErr w:type="spellStart"/>
            <w:r w:rsidRPr="00525014">
              <w:t>Libros,revistas</w:t>
            </w:r>
            <w:proofErr w:type="spellEnd"/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00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0.00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4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Recursos humanos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4.1 Estudiante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04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150.00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600.00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4.2 Consultor Estadístico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01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500.00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500.00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5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Otros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5.1 Cepillos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1500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3.00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4,500.00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5.2 Pastas dentales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1500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3.00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4,500.00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6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Materiales e insumos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6.1 Alimentación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60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10.00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600.00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6.2 Otros: elaboración de material educativo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01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350.00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350.00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6.3Otros: espejo bucal, pinza, sonda periodontal ,campo y algodón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100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15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1,500.00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7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Transporte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7.1 Transporte local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25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250.00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8</w:t>
            </w: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8. Materiales de escritorio.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8.1 fotocopias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1500.00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1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150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8.2 papel bond</w:t>
            </w: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2000</w:t>
            </w: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</w:pPr>
            <w:r w:rsidRPr="00525014">
              <w:t>25.00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</w:pPr>
            <w:r w:rsidRPr="00525014">
              <w:t>50.00</w:t>
            </w:r>
          </w:p>
        </w:tc>
      </w:tr>
      <w:tr w:rsidR="00525014" w:rsidRPr="00525014" w:rsidTr="00EB4C8D">
        <w:tc>
          <w:tcPr>
            <w:tcW w:w="675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4583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654" w:type="dxa"/>
          </w:tcPr>
          <w:p w:rsidR="00525014" w:rsidRPr="00525014" w:rsidRDefault="00525014" w:rsidP="00525014">
            <w:pPr>
              <w:spacing w:after="0" w:line="240" w:lineRule="auto"/>
            </w:pPr>
          </w:p>
        </w:tc>
        <w:tc>
          <w:tcPr>
            <w:tcW w:w="1560" w:type="dxa"/>
          </w:tcPr>
          <w:p w:rsidR="00525014" w:rsidRPr="00525014" w:rsidRDefault="00525014" w:rsidP="00525014">
            <w:pPr>
              <w:spacing w:after="0" w:line="240" w:lineRule="auto"/>
              <w:rPr>
                <w:b/>
              </w:rPr>
            </w:pPr>
            <w:r w:rsidRPr="00525014">
              <w:rPr>
                <w:b/>
              </w:rPr>
              <w:t>TOTAL</w:t>
            </w:r>
          </w:p>
        </w:tc>
        <w:tc>
          <w:tcPr>
            <w:tcW w:w="1842" w:type="dxa"/>
          </w:tcPr>
          <w:p w:rsidR="00525014" w:rsidRPr="00525014" w:rsidRDefault="00525014" w:rsidP="00525014">
            <w:pPr>
              <w:spacing w:after="0" w:line="240" w:lineRule="auto"/>
              <w:jc w:val="center"/>
              <w:rPr>
                <w:b/>
              </w:rPr>
            </w:pPr>
            <w:r w:rsidRPr="00525014">
              <w:rPr>
                <w:b/>
              </w:rPr>
              <w:t>13,700.00</w:t>
            </w:r>
          </w:p>
        </w:tc>
      </w:tr>
    </w:tbl>
    <w:p w:rsidR="00525014" w:rsidRPr="00525014" w:rsidRDefault="00525014" w:rsidP="00525014">
      <w:pPr>
        <w:spacing w:after="200" w:line="276" w:lineRule="auto"/>
      </w:pPr>
    </w:p>
    <w:p w:rsidR="00525014" w:rsidRPr="00525014" w:rsidRDefault="00525014" w:rsidP="00525014">
      <w:pPr>
        <w:spacing w:after="200" w:line="276" w:lineRule="auto"/>
      </w:pPr>
    </w:p>
    <w:p w:rsidR="00525014" w:rsidRDefault="00525014"/>
    <w:sectPr w:rsidR="00525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850"/>
    <w:multiLevelType w:val="multilevel"/>
    <w:tmpl w:val="6FA0AB8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407D86"/>
    <w:multiLevelType w:val="multilevel"/>
    <w:tmpl w:val="08527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995CC4"/>
    <w:multiLevelType w:val="hybridMultilevel"/>
    <w:tmpl w:val="01241B04"/>
    <w:lvl w:ilvl="0" w:tplc="AAF60EAC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3AB4"/>
    <w:multiLevelType w:val="multilevel"/>
    <w:tmpl w:val="1CF694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60D4DE3"/>
    <w:multiLevelType w:val="hybridMultilevel"/>
    <w:tmpl w:val="2F9836B0"/>
    <w:lvl w:ilvl="0" w:tplc="D09452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450C"/>
    <w:multiLevelType w:val="multilevel"/>
    <w:tmpl w:val="2D243EC8"/>
    <w:styleLink w:val="WWNum7"/>
    <w:lvl w:ilvl="0">
      <w:numFmt w:val="bullet"/>
      <w:lvlText w:val=""/>
      <w:lvlJc w:val="left"/>
      <w:pPr>
        <w:ind w:left="163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9" w:hanging="360"/>
      </w:pPr>
      <w:rPr>
        <w:rFonts w:ascii="Wingdings" w:hAnsi="Wingdings"/>
      </w:rPr>
    </w:lvl>
  </w:abstractNum>
  <w:abstractNum w:abstractNumId="6" w15:restartNumberingAfterBreak="0">
    <w:nsid w:val="48A812F4"/>
    <w:multiLevelType w:val="hybridMultilevel"/>
    <w:tmpl w:val="C21C670E"/>
    <w:lvl w:ilvl="0" w:tplc="E30E16E6">
      <w:start w:val="1"/>
      <w:numFmt w:val="decimal"/>
      <w:lvlText w:val="%1."/>
      <w:lvlJc w:val="left"/>
      <w:pPr>
        <w:ind w:left="720" w:hanging="360"/>
      </w:pPr>
      <w:rPr>
        <w:sz w:val="24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B218B"/>
    <w:multiLevelType w:val="hybridMultilevel"/>
    <w:tmpl w:val="33243824"/>
    <w:lvl w:ilvl="0" w:tplc="D094528A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1E7CE8"/>
    <w:multiLevelType w:val="hybridMultilevel"/>
    <w:tmpl w:val="CB24AE36"/>
    <w:lvl w:ilvl="0" w:tplc="3350D0B8">
      <w:start w:val="2"/>
      <w:numFmt w:val="bullet"/>
      <w:lvlText w:val="-"/>
      <w:lvlJc w:val="left"/>
      <w:pPr>
        <w:ind w:left="1494" w:hanging="360"/>
      </w:pPr>
      <w:rPr>
        <w:rFonts w:ascii="Cambria" w:eastAsia="SimSun" w:hAnsi="Cambria" w:cs="Mang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F"/>
    <w:rsid w:val="00145D8C"/>
    <w:rsid w:val="001A45DB"/>
    <w:rsid w:val="002359D6"/>
    <w:rsid w:val="003451AC"/>
    <w:rsid w:val="003821A1"/>
    <w:rsid w:val="00525014"/>
    <w:rsid w:val="00660A02"/>
    <w:rsid w:val="00677003"/>
    <w:rsid w:val="00773C49"/>
    <w:rsid w:val="00777A2D"/>
    <w:rsid w:val="007E31BE"/>
    <w:rsid w:val="007E5625"/>
    <w:rsid w:val="00850392"/>
    <w:rsid w:val="00A660E4"/>
    <w:rsid w:val="00B73E44"/>
    <w:rsid w:val="00C3097F"/>
    <w:rsid w:val="00C32A72"/>
    <w:rsid w:val="00EF6BE2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1C39"/>
  <w15:docId w15:val="{5EC3D83D-6306-4433-A8B1-FA9A9F5D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7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3097F"/>
    <w:pPr>
      <w:ind w:left="720"/>
      <w:contextualSpacing/>
    </w:pPr>
  </w:style>
  <w:style w:type="paragraph" w:styleId="Sinespaciado">
    <w:name w:val="No Spacing"/>
    <w:uiPriority w:val="1"/>
    <w:qFormat/>
    <w:rsid w:val="00C3097F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C3097F"/>
  </w:style>
  <w:style w:type="paragraph" w:customStyle="1" w:styleId="Textbody">
    <w:name w:val="Text body"/>
    <w:basedOn w:val="Normal"/>
    <w:rsid w:val="00C3097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30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Sinlista"/>
    <w:rsid w:val="00C3097F"/>
    <w:pPr>
      <w:numPr>
        <w:numId w:val="1"/>
      </w:numPr>
    </w:pPr>
  </w:style>
  <w:style w:type="numbering" w:customStyle="1" w:styleId="WWNum8">
    <w:name w:val="WWNum8"/>
    <w:basedOn w:val="Sinlista"/>
    <w:rsid w:val="00C3097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2A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3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lo.conicyt.cl/scielo.php?script=sci_arttext&amp;pid=S0370-41062017000200005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ntranet.uwiener.edu.pe/univwiener/portales/centroinvestigacion/documentacion/revista_6/07Quispe_Quintana.pdf.%20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cbi.nlm.nih.gov/pubmed/2276732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50304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todoncia.ws/publicaciones/2015/art9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3031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</cp:lastModifiedBy>
  <cp:revision>2</cp:revision>
  <dcterms:created xsi:type="dcterms:W3CDTF">2020-06-08T22:55:00Z</dcterms:created>
  <dcterms:modified xsi:type="dcterms:W3CDTF">2020-06-08T22:55:00Z</dcterms:modified>
</cp:coreProperties>
</file>