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F9DF" w14:textId="77777777" w:rsidR="00A74EC8" w:rsidRDefault="00A74EC8"/>
    <w:p w14:paraId="2655A8FE" w14:textId="77777777" w:rsidR="00A74EC8" w:rsidRPr="005064E5" w:rsidRDefault="00A74EC8" w:rsidP="005064E5">
      <w:pPr>
        <w:jc w:val="center"/>
        <w:rPr>
          <w:b/>
        </w:rPr>
      </w:pPr>
      <w:r w:rsidRPr="005064E5">
        <w:rPr>
          <w:b/>
        </w:rPr>
        <w:t>FORMATO 1</w:t>
      </w:r>
    </w:p>
    <w:p w14:paraId="3F40EEF7" w14:textId="77777777" w:rsidR="00A74EC8" w:rsidRPr="005064E5" w:rsidRDefault="00A74EC8" w:rsidP="005064E5">
      <w:pPr>
        <w:jc w:val="center"/>
        <w:rPr>
          <w:b/>
        </w:rPr>
      </w:pPr>
      <w:r w:rsidRPr="005064E5">
        <w:rPr>
          <w:b/>
        </w:rPr>
        <w:t>FICHA DE INSCRIPCIÓN (FAIN)</w:t>
      </w:r>
    </w:p>
    <w:tbl>
      <w:tblPr>
        <w:tblStyle w:val="Tablaconcuadrcula"/>
        <w:tblW w:w="0" w:type="auto"/>
        <w:tblLook w:val="04A0" w:firstRow="1" w:lastRow="0" w:firstColumn="1" w:lastColumn="0" w:noHBand="0" w:noVBand="1"/>
      </w:tblPr>
      <w:tblGrid>
        <w:gridCol w:w="2115"/>
        <w:gridCol w:w="2121"/>
        <w:gridCol w:w="2130"/>
        <w:gridCol w:w="2129"/>
      </w:tblGrid>
      <w:tr w:rsidR="00DC313D" w14:paraId="2A386BC9" w14:textId="77777777" w:rsidTr="00DC313D">
        <w:tc>
          <w:tcPr>
            <w:tcW w:w="2207" w:type="dxa"/>
          </w:tcPr>
          <w:p w14:paraId="391C59A4" w14:textId="77777777" w:rsidR="00DC313D" w:rsidRDefault="00DC313D" w:rsidP="00A74EC8">
            <w:r>
              <w:t>Nombres y apellidos</w:t>
            </w:r>
          </w:p>
        </w:tc>
        <w:tc>
          <w:tcPr>
            <w:tcW w:w="2207" w:type="dxa"/>
          </w:tcPr>
          <w:p w14:paraId="0FA7AF3D" w14:textId="77777777" w:rsidR="00DC313D" w:rsidRDefault="00DC313D" w:rsidP="00A74EC8">
            <w:r>
              <w:t>DNI</w:t>
            </w:r>
          </w:p>
        </w:tc>
        <w:tc>
          <w:tcPr>
            <w:tcW w:w="2207" w:type="dxa"/>
          </w:tcPr>
          <w:p w14:paraId="2EFA75A7" w14:textId="77777777" w:rsidR="00DC313D" w:rsidRDefault="00DC313D" w:rsidP="00A74EC8">
            <w:r>
              <w:t>ID</w:t>
            </w:r>
          </w:p>
        </w:tc>
        <w:tc>
          <w:tcPr>
            <w:tcW w:w="2207" w:type="dxa"/>
          </w:tcPr>
          <w:p w14:paraId="59804DE0" w14:textId="77777777" w:rsidR="00DC313D" w:rsidRDefault="00DC313D" w:rsidP="00A74EC8">
            <w:r>
              <w:t>Sexo</w:t>
            </w:r>
          </w:p>
        </w:tc>
      </w:tr>
      <w:tr w:rsidR="00DC313D" w14:paraId="01E66559" w14:textId="77777777" w:rsidTr="00DC313D">
        <w:tc>
          <w:tcPr>
            <w:tcW w:w="2207" w:type="dxa"/>
          </w:tcPr>
          <w:p w14:paraId="518BB697" w14:textId="77777777" w:rsidR="00DC313D" w:rsidRDefault="00890CA2" w:rsidP="00A74EC8">
            <w:r>
              <w:t>RAQUEL PATRICIA RAMIREZ REYES</w:t>
            </w:r>
          </w:p>
        </w:tc>
        <w:tc>
          <w:tcPr>
            <w:tcW w:w="2207" w:type="dxa"/>
          </w:tcPr>
          <w:p w14:paraId="77E89E03" w14:textId="77777777" w:rsidR="00DC313D" w:rsidRDefault="00890CA2" w:rsidP="00A74EC8">
            <w:r>
              <w:t>43025828</w:t>
            </w:r>
          </w:p>
        </w:tc>
        <w:tc>
          <w:tcPr>
            <w:tcW w:w="2207" w:type="dxa"/>
          </w:tcPr>
          <w:p w14:paraId="3202CD28" w14:textId="77777777" w:rsidR="00DC313D" w:rsidRDefault="00890CA2" w:rsidP="00A74EC8">
            <w:r>
              <w:t>000106659</w:t>
            </w:r>
          </w:p>
        </w:tc>
        <w:tc>
          <w:tcPr>
            <w:tcW w:w="2207" w:type="dxa"/>
          </w:tcPr>
          <w:p w14:paraId="308538F2" w14:textId="77777777" w:rsidR="00DC313D" w:rsidRDefault="00890CA2" w:rsidP="00A74EC8">
            <w:r>
              <w:t>FEMENINO</w:t>
            </w:r>
          </w:p>
        </w:tc>
      </w:tr>
    </w:tbl>
    <w:p w14:paraId="7ECABB1B" w14:textId="77777777" w:rsidR="00385A44" w:rsidRDefault="00385A44" w:rsidP="00A74EC8"/>
    <w:tbl>
      <w:tblPr>
        <w:tblStyle w:val="Tablaconcuadrcula"/>
        <w:tblW w:w="0" w:type="auto"/>
        <w:tblLook w:val="04A0" w:firstRow="1" w:lastRow="0" w:firstColumn="1" w:lastColumn="0" w:noHBand="0" w:noVBand="1"/>
      </w:tblPr>
      <w:tblGrid>
        <w:gridCol w:w="4231"/>
        <w:gridCol w:w="4264"/>
      </w:tblGrid>
      <w:tr w:rsidR="00DC313D" w14:paraId="6F58329F" w14:textId="77777777" w:rsidTr="00DC313D">
        <w:tc>
          <w:tcPr>
            <w:tcW w:w="4414" w:type="dxa"/>
          </w:tcPr>
          <w:p w14:paraId="4278E85B" w14:textId="77777777" w:rsidR="00DC313D" w:rsidRDefault="006743F5" w:rsidP="00A74EC8">
            <w:r>
              <w:t>Dirección</w:t>
            </w:r>
          </w:p>
        </w:tc>
        <w:tc>
          <w:tcPr>
            <w:tcW w:w="4414" w:type="dxa"/>
          </w:tcPr>
          <w:p w14:paraId="3376CB0B" w14:textId="77777777" w:rsidR="00DC313D" w:rsidRDefault="006743F5" w:rsidP="00A74EC8">
            <w:r>
              <w:t>Distrito/Provincia</w:t>
            </w:r>
          </w:p>
        </w:tc>
      </w:tr>
      <w:tr w:rsidR="00DC313D" w14:paraId="2CCB749A" w14:textId="77777777" w:rsidTr="00DC313D">
        <w:tc>
          <w:tcPr>
            <w:tcW w:w="4414" w:type="dxa"/>
          </w:tcPr>
          <w:p w14:paraId="259ADE7F" w14:textId="2F52BE63" w:rsidR="00DC313D" w:rsidRDefault="000D44CB" w:rsidP="00A74EC8">
            <w:r>
              <w:t>AV</w:t>
            </w:r>
            <w:r w:rsidR="0046665D">
              <w:t xml:space="preserve">. </w:t>
            </w:r>
            <w:r>
              <w:t xml:space="preserve"> 29 DE DICIEMBRE 208 A DPTO 504</w:t>
            </w:r>
          </w:p>
        </w:tc>
        <w:tc>
          <w:tcPr>
            <w:tcW w:w="4414" w:type="dxa"/>
          </w:tcPr>
          <w:p w14:paraId="415674CB" w14:textId="178E1B80" w:rsidR="00DC313D" w:rsidRDefault="000D44CB" w:rsidP="00A74EC8">
            <w:r>
              <w:t>TRUJILLO</w:t>
            </w:r>
            <w:r w:rsidR="00890CA2">
              <w:t xml:space="preserve"> / TRUJILLO</w:t>
            </w:r>
          </w:p>
        </w:tc>
      </w:tr>
    </w:tbl>
    <w:p w14:paraId="1444FE28" w14:textId="77777777" w:rsidR="00DC313D" w:rsidRDefault="00DC313D" w:rsidP="00A74EC8"/>
    <w:tbl>
      <w:tblPr>
        <w:tblStyle w:val="Tablaconcuadrcula"/>
        <w:tblW w:w="0" w:type="auto"/>
        <w:tblLook w:val="04A0" w:firstRow="1" w:lastRow="0" w:firstColumn="1" w:lastColumn="0" w:noHBand="0" w:noVBand="1"/>
      </w:tblPr>
      <w:tblGrid>
        <w:gridCol w:w="2898"/>
        <w:gridCol w:w="2790"/>
        <w:gridCol w:w="2807"/>
      </w:tblGrid>
      <w:tr w:rsidR="001A0EFC" w14:paraId="23E3481F" w14:textId="77777777" w:rsidTr="006743F5">
        <w:tc>
          <w:tcPr>
            <w:tcW w:w="2942" w:type="dxa"/>
          </w:tcPr>
          <w:p w14:paraId="35D6FF93" w14:textId="77777777" w:rsidR="006743F5" w:rsidRDefault="006743F5" w:rsidP="00A74EC8">
            <w:r>
              <w:t>E-mail</w:t>
            </w:r>
          </w:p>
        </w:tc>
        <w:tc>
          <w:tcPr>
            <w:tcW w:w="2943" w:type="dxa"/>
          </w:tcPr>
          <w:p w14:paraId="14178957" w14:textId="77777777" w:rsidR="006743F5" w:rsidRDefault="006743F5" w:rsidP="002F4805">
            <w:pPr>
              <w:jc w:val="center"/>
            </w:pPr>
            <w:r>
              <w:t>Teléfono fijo</w:t>
            </w:r>
          </w:p>
        </w:tc>
        <w:tc>
          <w:tcPr>
            <w:tcW w:w="2943" w:type="dxa"/>
          </w:tcPr>
          <w:p w14:paraId="65FC8766" w14:textId="77777777" w:rsidR="006743F5" w:rsidRDefault="006743F5" w:rsidP="002F4805">
            <w:pPr>
              <w:jc w:val="center"/>
            </w:pPr>
            <w:r>
              <w:t>Celular</w:t>
            </w:r>
          </w:p>
        </w:tc>
      </w:tr>
      <w:tr w:rsidR="001A0EFC" w14:paraId="0B4A5CCF" w14:textId="77777777" w:rsidTr="006743F5">
        <w:tc>
          <w:tcPr>
            <w:tcW w:w="2942" w:type="dxa"/>
          </w:tcPr>
          <w:p w14:paraId="61528E99" w14:textId="77777777" w:rsidR="006743F5" w:rsidRDefault="001A0EFC" w:rsidP="001A0EFC">
            <w:r>
              <w:t>rramirezr</w:t>
            </w:r>
            <w:r w:rsidR="00DD01C5">
              <w:t>@</w:t>
            </w:r>
            <w:r>
              <w:t>upao.edu.pe</w:t>
            </w:r>
          </w:p>
        </w:tc>
        <w:tc>
          <w:tcPr>
            <w:tcW w:w="2943" w:type="dxa"/>
          </w:tcPr>
          <w:p w14:paraId="37356C68" w14:textId="17ED39C3" w:rsidR="006743F5" w:rsidRDefault="0046665D" w:rsidP="002F4805">
            <w:pPr>
              <w:jc w:val="center"/>
            </w:pPr>
            <w:r>
              <w:t>274661</w:t>
            </w:r>
          </w:p>
        </w:tc>
        <w:tc>
          <w:tcPr>
            <w:tcW w:w="2943" w:type="dxa"/>
          </w:tcPr>
          <w:p w14:paraId="178CB00B" w14:textId="77777777" w:rsidR="006743F5" w:rsidRDefault="00DD01C5" w:rsidP="002F4805">
            <w:pPr>
              <w:jc w:val="center"/>
            </w:pPr>
            <w:r>
              <w:t>971884194</w:t>
            </w:r>
          </w:p>
        </w:tc>
      </w:tr>
    </w:tbl>
    <w:p w14:paraId="3ED71743" w14:textId="77777777" w:rsidR="00A74EC8" w:rsidRDefault="00A74EC8" w:rsidP="00A74EC8"/>
    <w:tbl>
      <w:tblPr>
        <w:tblStyle w:val="Tablaconcuadrcula"/>
        <w:tblW w:w="0" w:type="auto"/>
        <w:tblLook w:val="04A0" w:firstRow="1" w:lastRow="0" w:firstColumn="1" w:lastColumn="0" w:noHBand="0" w:noVBand="1"/>
      </w:tblPr>
      <w:tblGrid>
        <w:gridCol w:w="4271"/>
        <w:gridCol w:w="4224"/>
      </w:tblGrid>
      <w:tr w:rsidR="006743F5" w14:paraId="2D4306AF" w14:textId="77777777" w:rsidTr="006743F5">
        <w:tc>
          <w:tcPr>
            <w:tcW w:w="4414" w:type="dxa"/>
          </w:tcPr>
          <w:p w14:paraId="5CA449AB" w14:textId="77777777" w:rsidR="006743F5" w:rsidRDefault="006743F5" w:rsidP="00A74EC8">
            <w:r>
              <w:t>Título del Proyecto de Investigación</w:t>
            </w:r>
          </w:p>
        </w:tc>
        <w:tc>
          <w:tcPr>
            <w:tcW w:w="4414" w:type="dxa"/>
          </w:tcPr>
          <w:p w14:paraId="25AB0747" w14:textId="5DA59718" w:rsidR="006743F5" w:rsidRPr="00146B41" w:rsidRDefault="0094051F" w:rsidP="00191646">
            <w:pPr>
              <w:jc w:val="both"/>
              <w:rPr>
                <w:b/>
                <w:bCs/>
              </w:rPr>
            </w:pPr>
            <w:r w:rsidRPr="0094051F">
              <w:rPr>
                <w:rFonts w:cs="Arial"/>
                <w:b/>
                <w:bCs/>
              </w:rPr>
              <w:t>Prevalencia de formas parasitarias en heces caninas contaminantes de espacios públicos urbanos de los distritos de Laredo y Florencia de Mora. 2020-2021</w:t>
            </w:r>
          </w:p>
        </w:tc>
      </w:tr>
      <w:tr w:rsidR="006743F5" w14:paraId="7700D190" w14:textId="77777777" w:rsidTr="006743F5">
        <w:tc>
          <w:tcPr>
            <w:tcW w:w="4414" w:type="dxa"/>
          </w:tcPr>
          <w:p w14:paraId="7F6443E2" w14:textId="77777777" w:rsidR="006743F5" w:rsidRDefault="006743F5" w:rsidP="00A74EC8">
            <w:r>
              <w:t>Facultad</w:t>
            </w:r>
          </w:p>
        </w:tc>
        <w:tc>
          <w:tcPr>
            <w:tcW w:w="4414" w:type="dxa"/>
          </w:tcPr>
          <w:p w14:paraId="448D2CE9" w14:textId="77777777" w:rsidR="006743F5" w:rsidRDefault="005D483C" w:rsidP="00A74EC8">
            <w:r>
              <w:t>Ciencias Agrarias</w:t>
            </w:r>
          </w:p>
        </w:tc>
      </w:tr>
      <w:tr w:rsidR="006743F5" w14:paraId="25C30C12" w14:textId="77777777" w:rsidTr="006743F5">
        <w:tc>
          <w:tcPr>
            <w:tcW w:w="4414" w:type="dxa"/>
          </w:tcPr>
          <w:p w14:paraId="7574893B" w14:textId="77777777" w:rsidR="006743F5" w:rsidRDefault="006743F5" w:rsidP="00A74EC8">
            <w:r>
              <w:t>Escuela/Departamento</w:t>
            </w:r>
          </w:p>
        </w:tc>
        <w:tc>
          <w:tcPr>
            <w:tcW w:w="4414" w:type="dxa"/>
          </w:tcPr>
          <w:p w14:paraId="12C18975" w14:textId="77777777" w:rsidR="006743F5" w:rsidRDefault="005D483C" w:rsidP="005D483C">
            <w:r>
              <w:t>Medicina Veterinaria y Zootecnia</w:t>
            </w:r>
          </w:p>
        </w:tc>
      </w:tr>
      <w:tr w:rsidR="006743F5" w14:paraId="66BFB683" w14:textId="77777777" w:rsidTr="006743F5">
        <w:tc>
          <w:tcPr>
            <w:tcW w:w="4414" w:type="dxa"/>
          </w:tcPr>
          <w:p w14:paraId="46B2DBB7" w14:textId="77777777" w:rsidR="006743F5" w:rsidRDefault="006743F5" w:rsidP="00A74EC8">
            <w:r>
              <w:t>Área</w:t>
            </w:r>
          </w:p>
        </w:tc>
        <w:tc>
          <w:tcPr>
            <w:tcW w:w="4414" w:type="dxa"/>
          </w:tcPr>
          <w:p w14:paraId="56A3D8C4" w14:textId="77777777" w:rsidR="006743F5" w:rsidRDefault="005D483C" w:rsidP="00A74EC8">
            <w:r>
              <w:t>Ciencias Agrarias</w:t>
            </w:r>
          </w:p>
        </w:tc>
      </w:tr>
      <w:tr w:rsidR="006743F5" w14:paraId="7B10279D" w14:textId="77777777" w:rsidTr="006743F5">
        <w:tc>
          <w:tcPr>
            <w:tcW w:w="4414" w:type="dxa"/>
          </w:tcPr>
          <w:p w14:paraId="63C99B3A" w14:textId="77777777" w:rsidR="006743F5" w:rsidRDefault="006743F5" w:rsidP="00A74EC8">
            <w:r>
              <w:t>Línea de Investigación</w:t>
            </w:r>
          </w:p>
        </w:tc>
        <w:tc>
          <w:tcPr>
            <w:tcW w:w="4414" w:type="dxa"/>
          </w:tcPr>
          <w:p w14:paraId="4854DF87" w14:textId="22E384C1" w:rsidR="006743F5" w:rsidRPr="007636B6" w:rsidRDefault="00F4021A" w:rsidP="00A74EC8">
            <w:r>
              <w:t>Zoonosis y salud ambiental</w:t>
            </w:r>
          </w:p>
        </w:tc>
      </w:tr>
    </w:tbl>
    <w:p w14:paraId="35CCAF9E" w14:textId="77777777" w:rsidR="006743F5" w:rsidRDefault="006743F5" w:rsidP="00A74EC8"/>
    <w:p w14:paraId="087A045D" w14:textId="77777777" w:rsidR="00A74EC8" w:rsidRDefault="00A74EC8" w:rsidP="00A74EC8"/>
    <w:p w14:paraId="4C060D98" w14:textId="77777777" w:rsidR="00650A1D" w:rsidRDefault="00650A1D" w:rsidP="00A74EC8"/>
    <w:p w14:paraId="1F4467B2" w14:textId="0E22F0D6" w:rsidR="00650A1D" w:rsidRDefault="00650A1D" w:rsidP="00A74EC8"/>
    <w:p w14:paraId="1E4AEB96" w14:textId="6D7DE901" w:rsidR="00541AD4" w:rsidRDefault="00087CAD" w:rsidP="00A74EC8">
      <w:r>
        <w:rPr>
          <w:noProof/>
          <w:lang w:eastAsia="es-PE"/>
        </w:rPr>
        <w:drawing>
          <wp:anchor distT="0" distB="0" distL="114300" distR="114300" simplePos="0" relativeHeight="251658240" behindDoc="0" locked="0" layoutInCell="1" allowOverlap="1" wp14:anchorId="4CF2E87E" wp14:editId="1260AC19">
            <wp:simplePos x="0" y="0"/>
            <wp:positionH relativeFrom="column">
              <wp:posOffset>3682365</wp:posOffset>
            </wp:positionH>
            <wp:positionV relativeFrom="paragraph">
              <wp:posOffset>15240</wp:posOffset>
            </wp:positionV>
            <wp:extent cx="1390650" cy="8096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ESCANEADA.jpg"/>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139065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3C9DC1" w14:textId="75032048" w:rsidR="00541AD4" w:rsidRDefault="00541AD4" w:rsidP="00A74EC8"/>
    <w:p w14:paraId="1F7CBACD" w14:textId="77777777" w:rsidR="00A74EC8" w:rsidRDefault="00A74EC8" w:rsidP="006743F5">
      <w:pPr>
        <w:jc w:val="right"/>
      </w:pPr>
      <w:r>
        <w:t>____________________________</w:t>
      </w:r>
    </w:p>
    <w:p w14:paraId="0F16FB1B" w14:textId="77777777" w:rsidR="00A74EC8" w:rsidRDefault="00823C06" w:rsidP="00823C06">
      <w:pPr>
        <w:ind w:left="4248" w:firstLine="708"/>
        <w:jc w:val="center"/>
      </w:pPr>
      <w:r>
        <w:t xml:space="preserve">   </w:t>
      </w:r>
      <w:r w:rsidR="00A74EC8">
        <w:t>FIRMA</w:t>
      </w:r>
    </w:p>
    <w:p w14:paraId="7FABE9DC" w14:textId="77777777" w:rsidR="006743F5" w:rsidRDefault="006743F5" w:rsidP="00A74EC8"/>
    <w:p w14:paraId="01379FD3" w14:textId="77777777" w:rsidR="006743F5" w:rsidRDefault="006743F5" w:rsidP="00A74EC8"/>
    <w:p w14:paraId="4DFB21B7" w14:textId="118FABC1" w:rsidR="00A74EC8" w:rsidRDefault="002F4805" w:rsidP="00A74EC8">
      <w:r>
        <w:t xml:space="preserve">Trujillo, </w:t>
      </w:r>
      <w:r w:rsidR="00146B41">
        <w:t>0</w:t>
      </w:r>
      <w:r w:rsidR="004C62DF">
        <w:t>5</w:t>
      </w:r>
      <w:r w:rsidR="00A74EC8">
        <w:t xml:space="preserve"> de </w:t>
      </w:r>
      <w:r w:rsidR="00146B41">
        <w:t>junio</w:t>
      </w:r>
      <w:r>
        <w:t xml:space="preserve"> </w:t>
      </w:r>
      <w:r w:rsidR="00A74EC8">
        <w:t>del 20</w:t>
      </w:r>
      <w:r w:rsidR="00146B41">
        <w:t>20</w:t>
      </w:r>
    </w:p>
    <w:p w14:paraId="36494EEF" w14:textId="77777777" w:rsidR="00A74EC8" w:rsidRDefault="00A74EC8">
      <w:r>
        <w:br w:type="page"/>
      </w:r>
    </w:p>
    <w:p w14:paraId="356609E1" w14:textId="77777777" w:rsidR="001A0EFC" w:rsidRDefault="001A0EFC" w:rsidP="005064E5">
      <w:pPr>
        <w:jc w:val="center"/>
        <w:rPr>
          <w:b/>
        </w:rPr>
      </w:pPr>
    </w:p>
    <w:p w14:paraId="2695DB86" w14:textId="77777777" w:rsidR="00A74EC8" w:rsidRPr="005064E5" w:rsidRDefault="00A74EC8" w:rsidP="005064E5">
      <w:pPr>
        <w:jc w:val="center"/>
        <w:rPr>
          <w:b/>
        </w:rPr>
      </w:pPr>
      <w:r w:rsidRPr="005064E5">
        <w:rPr>
          <w:b/>
        </w:rPr>
        <w:t>FORMATO 2</w:t>
      </w:r>
    </w:p>
    <w:p w14:paraId="5E1374E7" w14:textId="77777777" w:rsidR="00A74EC8" w:rsidRDefault="00A74EC8" w:rsidP="005064E5">
      <w:pPr>
        <w:jc w:val="center"/>
        <w:rPr>
          <w:b/>
        </w:rPr>
      </w:pPr>
      <w:r w:rsidRPr="005064E5">
        <w:rPr>
          <w:b/>
        </w:rPr>
        <w:t>HOJA DEL INVESTIGADOR (FAIN)</w:t>
      </w:r>
    </w:p>
    <w:p w14:paraId="2B7897DD" w14:textId="77777777" w:rsidR="001A0EFC" w:rsidRPr="005064E5" w:rsidRDefault="001A0EFC" w:rsidP="001A0EFC">
      <w:pPr>
        <w:spacing w:line="240" w:lineRule="auto"/>
        <w:jc w:val="center"/>
        <w:rPr>
          <w:b/>
        </w:rPr>
      </w:pPr>
    </w:p>
    <w:p w14:paraId="4C66B9DF" w14:textId="77777777" w:rsidR="00A74EC8" w:rsidRPr="00CA083A" w:rsidRDefault="00A74EC8" w:rsidP="00A74EC8">
      <w:pPr>
        <w:rPr>
          <w:b/>
        </w:rPr>
      </w:pPr>
      <w:r w:rsidRPr="00CA083A">
        <w:rPr>
          <w:b/>
        </w:rPr>
        <w:t>1. INFORMACIÓN PERSONAL DEL INVESTIGADOR</w:t>
      </w:r>
    </w:p>
    <w:p w14:paraId="1BF58FE2" w14:textId="77777777" w:rsidR="00A74EC8" w:rsidRDefault="00A74EC8" w:rsidP="00A74EC8">
      <w:r>
        <w:t>Nombre completo:</w:t>
      </w:r>
      <w:r w:rsidR="00385A44">
        <w:t xml:space="preserve"> </w:t>
      </w:r>
      <w:r w:rsidR="002F4805">
        <w:t>RAQUEL PATRICIA RAMIREZ REYES</w:t>
      </w:r>
    </w:p>
    <w:p w14:paraId="369D8BD9" w14:textId="77777777" w:rsidR="00385A44" w:rsidRDefault="00A74EC8" w:rsidP="00385A44">
      <w:r>
        <w:t>DNI:</w:t>
      </w:r>
      <w:r w:rsidR="002F4805">
        <w:t xml:space="preserve"> 43025828</w:t>
      </w:r>
      <w:r w:rsidR="005064E5">
        <w:tab/>
      </w:r>
      <w:r w:rsidR="005064E5">
        <w:tab/>
      </w:r>
      <w:r w:rsidR="005064E5">
        <w:tab/>
      </w:r>
      <w:r w:rsidR="005064E5">
        <w:tab/>
      </w:r>
      <w:r w:rsidR="005064E5">
        <w:tab/>
      </w:r>
      <w:r>
        <w:t>ID:</w:t>
      </w:r>
      <w:r w:rsidR="00F62D5C">
        <w:t xml:space="preserve"> </w:t>
      </w:r>
      <w:r w:rsidR="002F4805">
        <w:t>000106659</w:t>
      </w:r>
    </w:p>
    <w:p w14:paraId="550AC6E4" w14:textId="77777777" w:rsidR="00385A44" w:rsidRDefault="00A74EC8" w:rsidP="00385A44">
      <w:r>
        <w:t>Teléfono Fijo:</w:t>
      </w:r>
      <w:r w:rsidR="005064E5">
        <w:tab/>
      </w:r>
      <w:r w:rsidR="002F4805">
        <w:t>274661</w:t>
      </w:r>
      <w:r w:rsidR="005064E5">
        <w:tab/>
      </w:r>
      <w:r w:rsidR="005064E5">
        <w:tab/>
      </w:r>
      <w:r w:rsidR="005064E5">
        <w:tab/>
      </w:r>
      <w:r>
        <w:t>Teléfono Celular:</w:t>
      </w:r>
      <w:r w:rsidR="00F62D5C">
        <w:t xml:space="preserve"> </w:t>
      </w:r>
      <w:r w:rsidR="002F4805">
        <w:t>971884194</w:t>
      </w:r>
    </w:p>
    <w:p w14:paraId="197D0879" w14:textId="4B961AA2" w:rsidR="002F4805" w:rsidRDefault="005064E5" w:rsidP="00385A44">
      <w:r>
        <w:t>Dirección:</w:t>
      </w:r>
      <w:r w:rsidR="002F4805">
        <w:t xml:space="preserve"> </w:t>
      </w:r>
      <w:r w:rsidR="0046665D">
        <w:t>AV.  29 DE DICIEMBRE 208 A DPTO 504</w:t>
      </w:r>
    </w:p>
    <w:p w14:paraId="6CBAD628" w14:textId="77777777" w:rsidR="00385A44" w:rsidRDefault="00A74EC8" w:rsidP="00385A44">
      <w:r>
        <w:t>Dirección e‐mail:</w:t>
      </w:r>
      <w:r w:rsidR="00B04C4E">
        <w:t xml:space="preserve"> </w:t>
      </w:r>
      <w:r w:rsidR="001A0EFC">
        <w:t>rramirezr@upao.edu.pe</w:t>
      </w:r>
    </w:p>
    <w:p w14:paraId="56B6B251" w14:textId="77777777" w:rsidR="00385A44" w:rsidRDefault="00385A44" w:rsidP="00A74EC8"/>
    <w:p w14:paraId="39E3BBF2" w14:textId="77777777" w:rsidR="00A74EC8" w:rsidRPr="00CA083A" w:rsidRDefault="00A74EC8" w:rsidP="00A74EC8">
      <w:pPr>
        <w:rPr>
          <w:b/>
        </w:rPr>
      </w:pPr>
      <w:r w:rsidRPr="00CA083A">
        <w:rPr>
          <w:b/>
        </w:rPr>
        <w:t>2. INFORMACIÓN ACADÉMICA DEL INVESTIGADOR</w:t>
      </w:r>
    </w:p>
    <w:p w14:paraId="70AE09AE" w14:textId="019CE57F" w:rsidR="00A74EC8" w:rsidRDefault="00A74EC8" w:rsidP="00A74EC8">
      <w:r>
        <w:t>Profesión:</w:t>
      </w:r>
      <w:r w:rsidR="002F4805">
        <w:t xml:space="preserve"> </w:t>
      </w:r>
      <w:r w:rsidR="009368E2">
        <w:t>MEDICA VETERINARIA</w:t>
      </w:r>
      <w:r w:rsidR="009403FD">
        <w:tab/>
      </w:r>
      <w:r>
        <w:t>Grado académico:</w:t>
      </w:r>
      <w:r w:rsidR="00385A44">
        <w:t xml:space="preserve"> </w:t>
      </w:r>
      <w:r w:rsidR="0046665D">
        <w:t>MAGISTER</w:t>
      </w:r>
    </w:p>
    <w:p w14:paraId="5FB63F16" w14:textId="77777777" w:rsidR="00F62D5C" w:rsidRDefault="00F62D5C" w:rsidP="00A74EC8"/>
    <w:p w14:paraId="6D9F17F7" w14:textId="77777777" w:rsidR="00A74EC8" w:rsidRDefault="00A74EC8" w:rsidP="005064E5">
      <w:pPr>
        <w:jc w:val="both"/>
      </w:pPr>
    </w:p>
    <w:p w14:paraId="0B674AEE" w14:textId="700F18FF" w:rsidR="00385A44" w:rsidRDefault="00A74EC8" w:rsidP="00A74EC8">
      <w:r>
        <w:t>Fecha:</w:t>
      </w:r>
      <w:r w:rsidR="009368E2">
        <w:t xml:space="preserve"> </w:t>
      </w:r>
      <w:r w:rsidR="0046665D">
        <w:t>05 de junio de 2020</w:t>
      </w:r>
    </w:p>
    <w:p w14:paraId="14B24B07" w14:textId="5DCAD7BE" w:rsidR="009403FD" w:rsidRDefault="0046665D" w:rsidP="00A74EC8">
      <w:r>
        <w:rPr>
          <w:noProof/>
          <w:lang w:eastAsia="es-PE"/>
        </w:rPr>
        <w:drawing>
          <wp:anchor distT="0" distB="0" distL="114300" distR="114300" simplePos="0" relativeHeight="251660288" behindDoc="0" locked="0" layoutInCell="1" allowOverlap="1" wp14:anchorId="69B599AE" wp14:editId="41143D74">
            <wp:simplePos x="0" y="0"/>
            <wp:positionH relativeFrom="column">
              <wp:posOffset>3343275</wp:posOffset>
            </wp:positionH>
            <wp:positionV relativeFrom="paragraph">
              <wp:posOffset>256540</wp:posOffset>
            </wp:positionV>
            <wp:extent cx="1390650" cy="8096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ESCANEADA.jpg"/>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139065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F518B9" w14:textId="54D72C49" w:rsidR="001A0EFC" w:rsidRDefault="001A0EFC" w:rsidP="001A0EFC">
      <w:pPr>
        <w:ind w:left="3540" w:firstLine="708"/>
        <w:jc w:val="center"/>
      </w:pPr>
    </w:p>
    <w:p w14:paraId="53C22821" w14:textId="77777777" w:rsidR="001A0EFC" w:rsidRDefault="001A0EFC" w:rsidP="001A0EFC">
      <w:pPr>
        <w:ind w:left="3540" w:firstLine="708"/>
        <w:jc w:val="center"/>
      </w:pPr>
    </w:p>
    <w:p w14:paraId="5A8A594C" w14:textId="77777777" w:rsidR="00A74EC8" w:rsidRDefault="00A74EC8" w:rsidP="001A0EFC">
      <w:pPr>
        <w:ind w:left="3540" w:firstLine="708"/>
        <w:jc w:val="center"/>
      </w:pPr>
      <w:r>
        <w:t>Firma del autor</w:t>
      </w:r>
    </w:p>
    <w:p w14:paraId="08909440" w14:textId="77777777" w:rsidR="00830B0F" w:rsidRDefault="00830B0F"/>
    <w:p w14:paraId="2D941459" w14:textId="77777777" w:rsidR="00830B0F" w:rsidRDefault="00830B0F"/>
    <w:p w14:paraId="24DD5D8B" w14:textId="77777777" w:rsidR="00830B0F" w:rsidRDefault="00830B0F"/>
    <w:p w14:paraId="5B5A74B6" w14:textId="77777777" w:rsidR="00830B0F" w:rsidRDefault="00830B0F"/>
    <w:p w14:paraId="383C5471" w14:textId="77777777" w:rsidR="00830B0F" w:rsidRDefault="00830B0F"/>
    <w:p w14:paraId="7D804338" w14:textId="77777777" w:rsidR="00830B0F" w:rsidRDefault="00830B0F"/>
    <w:p w14:paraId="3C9FC92F" w14:textId="77777777" w:rsidR="00830B0F" w:rsidRDefault="00830B0F"/>
    <w:p w14:paraId="58F5E411" w14:textId="77777777" w:rsidR="00830B0F" w:rsidRDefault="00830B0F"/>
    <w:p w14:paraId="6C3B51C4" w14:textId="77777777" w:rsidR="00830B0F" w:rsidRDefault="00830B0F"/>
    <w:p w14:paraId="3ABCB421" w14:textId="77777777" w:rsidR="00830B0F" w:rsidRDefault="00830B0F"/>
    <w:p w14:paraId="74572D6D" w14:textId="77777777" w:rsidR="002D1948" w:rsidRDefault="002D1948" w:rsidP="00830B0F">
      <w:pPr>
        <w:spacing w:line="360" w:lineRule="auto"/>
        <w:jc w:val="center"/>
        <w:rPr>
          <w:b/>
          <w:sz w:val="36"/>
          <w:szCs w:val="36"/>
        </w:rPr>
      </w:pPr>
    </w:p>
    <w:p w14:paraId="4F76ADD3" w14:textId="77777777" w:rsidR="00830B0F" w:rsidRPr="00124DCE" w:rsidRDefault="00830B0F" w:rsidP="00830B0F">
      <w:pPr>
        <w:spacing w:line="360" w:lineRule="auto"/>
        <w:jc w:val="center"/>
        <w:rPr>
          <w:b/>
          <w:sz w:val="36"/>
          <w:szCs w:val="36"/>
        </w:rPr>
      </w:pPr>
      <w:r w:rsidRPr="00124DCE">
        <w:rPr>
          <w:b/>
          <w:sz w:val="36"/>
          <w:szCs w:val="36"/>
        </w:rPr>
        <w:lastRenderedPageBreak/>
        <w:t>UNIVERSIDAD PRIVADA ANTENOR ORREGO</w:t>
      </w:r>
    </w:p>
    <w:p w14:paraId="16F761FA" w14:textId="77777777" w:rsidR="00830B0F" w:rsidRPr="00124DCE" w:rsidRDefault="00830B0F" w:rsidP="00830B0F">
      <w:pPr>
        <w:spacing w:line="360" w:lineRule="auto"/>
        <w:jc w:val="center"/>
        <w:rPr>
          <w:b/>
          <w:sz w:val="36"/>
          <w:szCs w:val="36"/>
        </w:rPr>
      </w:pPr>
      <w:r w:rsidRPr="00124DCE">
        <w:rPr>
          <w:b/>
          <w:sz w:val="36"/>
          <w:szCs w:val="36"/>
        </w:rPr>
        <w:t xml:space="preserve">FACULTAD DE CIENCIAS </w:t>
      </w:r>
      <w:r>
        <w:rPr>
          <w:b/>
          <w:sz w:val="36"/>
          <w:szCs w:val="36"/>
        </w:rPr>
        <w:t>AGRARIAS</w:t>
      </w:r>
    </w:p>
    <w:p w14:paraId="2B7683FF" w14:textId="77777777" w:rsidR="00830B0F" w:rsidRPr="00124DCE" w:rsidRDefault="00830B0F" w:rsidP="00830B0F">
      <w:pPr>
        <w:spacing w:line="360" w:lineRule="auto"/>
        <w:jc w:val="center"/>
        <w:rPr>
          <w:b/>
          <w:sz w:val="36"/>
          <w:szCs w:val="36"/>
        </w:rPr>
      </w:pPr>
      <w:r>
        <w:rPr>
          <w:b/>
          <w:sz w:val="36"/>
          <w:szCs w:val="36"/>
        </w:rPr>
        <w:t>ESCUELA DE MEDICINA VETERINARIA Y ZOOTECNIA</w:t>
      </w:r>
    </w:p>
    <w:p w14:paraId="7CB28EBF" w14:textId="77777777" w:rsidR="00830B0F" w:rsidRPr="00124DCE" w:rsidRDefault="00830B0F" w:rsidP="00830B0F">
      <w:pPr>
        <w:jc w:val="center"/>
        <w:rPr>
          <w:b/>
          <w:sz w:val="36"/>
          <w:szCs w:val="36"/>
        </w:rPr>
      </w:pPr>
      <w:r>
        <w:rPr>
          <w:b/>
          <w:noProof/>
          <w:sz w:val="36"/>
          <w:szCs w:val="36"/>
          <w:lang w:eastAsia="es-PE"/>
        </w:rPr>
        <w:drawing>
          <wp:inline distT="0" distB="0" distL="0" distR="0" wp14:anchorId="5EA83421" wp14:editId="75E4D0A5">
            <wp:extent cx="1933575" cy="1933575"/>
            <wp:effectExtent l="0" t="0" r="9525" b="9525"/>
            <wp:docPr id="3" name="Imagen 3" descr="D:\1230086_404448239655533_8818455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230086_404448239655533_881845527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691B2FAB" w14:textId="77777777" w:rsidR="00830B0F" w:rsidRPr="00124DCE" w:rsidRDefault="00830B0F" w:rsidP="00830B0F">
      <w:pPr>
        <w:jc w:val="center"/>
        <w:rPr>
          <w:b/>
          <w:sz w:val="36"/>
          <w:szCs w:val="36"/>
        </w:rPr>
      </w:pPr>
      <w:r w:rsidRPr="00124DCE">
        <w:rPr>
          <w:b/>
          <w:sz w:val="36"/>
          <w:szCs w:val="36"/>
        </w:rPr>
        <w:t>PROYECTO DE INVESTIGACIÓN</w:t>
      </w:r>
    </w:p>
    <w:p w14:paraId="53009DBE" w14:textId="77777777" w:rsidR="00830B0F" w:rsidRPr="00124DCE" w:rsidRDefault="00830B0F" w:rsidP="00830B0F">
      <w:pPr>
        <w:jc w:val="center"/>
        <w:rPr>
          <w:b/>
          <w:sz w:val="36"/>
          <w:szCs w:val="36"/>
        </w:rPr>
      </w:pPr>
    </w:p>
    <w:p w14:paraId="607B7F87" w14:textId="66F66A2D" w:rsidR="00830B0F" w:rsidRPr="00823C06" w:rsidRDefault="0046665D" w:rsidP="0046665D">
      <w:pPr>
        <w:spacing w:line="360" w:lineRule="auto"/>
        <w:jc w:val="center"/>
        <w:rPr>
          <w:rFonts w:ascii="Arial" w:hAnsi="Arial" w:cs="Arial"/>
          <w:sz w:val="26"/>
          <w:szCs w:val="26"/>
        </w:rPr>
      </w:pPr>
      <w:r>
        <w:rPr>
          <w:rFonts w:cstheme="minorHAnsi"/>
          <w:sz w:val="28"/>
          <w:szCs w:val="28"/>
        </w:rPr>
        <w:t xml:space="preserve">Prevalencia de </w:t>
      </w:r>
      <w:r w:rsidRPr="0046665D">
        <w:rPr>
          <w:rFonts w:cstheme="minorHAnsi"/>
          <w:sz w:val="28"/>
          <w:szCs w:val="28"/>
        </w:rPr>
        <w:t xml:space="preserve">formas parasitarias </w:t>
      </w:r>
      <w:r>
        <w:rPr>
          <w:rFonts w:cstheme="minorHAnsi"/>
          <w:sz w:val="28"/>
          <w:szCs w:val="28"/>
        </w:rPr>
        <w:t>en</w:t>
      </w:r>
      <w:r w:rsidRPr="0046665D">
        <w:rPr>
          <w:rFonts w:cstheme="minorHAnsi"/>
          <w:sz w:val="28"/>
          <w:szCs w:val="28"/>
        </w:rPr>
        <w:t xml:space="preserve"> heces caninas </w:t>
      </w:r>
      <w:r>
        <w:rPr>
          <w:rFonts w:cstheme="minorHAnsi"/>
          <w:sz w:val="28"/>
          <w:szCs w:val="28"/>
        </w:rPr>
        <w:t>contaminantes de</w:t>
      </w:r>
      <w:r w:rsidRPr="0046665D">
        <w:rPr>
          <w:rFonts w:cstheme="minorHAnsi"/>
          <w:sz w:val="28"/>
          <w:szCs w:val="28"/>
        </w:rPr>
        <w:t xml:space="preserve"> espacios públicos urbanos de los distritos de Laredo y Florencia de Mora.</w:t>
      </w:r>
      <w:r w:rsidR="006733C4">
        <w:rPr>
          <w:rFonts w:cstheme="minorHAnsi"/>
          <w:sz w:val="28"/>
          <w:szCs w:val="28"/>
        </w:rPr>
        <w:t xml:space="preserve"> </w:t>
      </w:r>
      <w:r w:rsidR="0094051F">
        <w:rPr>
          <w:rFonts w:cstheme="minorHAnsi"/>
          <w:sz w:val="28"/>
          <w:szCs w:val="28"/>
        </w:rPr>
        <w:t>2020-2021</w:t>
      </w:r>
    </w:p>
    <w:p w14:paraId="7CD859D2" w14:textId="28A736B7" w:rsidR="00830B0F" w:rsidRDefault="00830B0F" w:rsidP="00830B0F">
      <w:pPr>
        <w:jc w:val="center"/>
        <w:rPr>
          <w:b/>
          <w:sz w:val="36"/>
          <w:szCs w:val="36"/>
        </w:rPr>
      </w:pPr>
    </w:p>
    <w:p w14:paraId="31EADBB4" w14:textId="77777777" w:rsidR="003B6E1D" w:rsidRDefault="003B6E1D" w:rsidP="00830B0F">
      <w:pPr>
        <w:jc w:val="center"/>
        <w:rPr>
          <w:b/>
          <w:sz w:val="36"/>
          <w:szCs w:val="36"/>
        </w:rPr>
      </w:pPr>
    </w:p>
    <w:p w14:paraId="12FAD031" w14:textId="77777777" w:rsidR="00830B0F" w:rsidRPr="002D1948" w:rsidRDefault="00830B0F" w:rsidP="00830B0F">
      <w:pPr>
        <w:jc w:val="center"/>
        <w:rPr>
          <w:b/>
          <w:sz w:val="36"/>
          <w:szCs w:val="36"/>
        </w:rPr>
      </w:pPr>
      <w:r w:rsidRPr="002D1948">
        <w:rPr>
          <w:b/>
          <w:sz w:val="36"/>
          <w:szCs w:val="36"/>
        </w:rPr>
        <w:t xml:space="preserve">AUTOR: </w:t>
      </w:r>
      <w:r w:rsidRPr="00830B0F">
        <w:rPr>
          <w:rFonts w:cstheme="minorHAnsi"/>
          <w:b/>
          <w:sz w:val="36"/>
          <w:szCs w:val="36"/>
        </w:rPr>
        <w:t>RAQUEL PATRICIA RAMIREZ REYES</w:t>
      </w:r>
      <w:r w:rsidRPr="002D1948">
        <w:rPr>
          <w:b/>
          <w:sz w:val="36"/>
          <w:szCs w:val="36"/>
        </w:rPr>
        <w:t xml:space="preserve"> </w:t>
      </w:r>
    </w:p>
    <w:p w14:paraId="3B11A7DD" w14:textId="0A889519" w:rsidR="00830B0F" w:rsidRDefault="00830B0F" w:rsidP="00830B0F">
      <w:pPr>
        <w:jc w:val="center"/>
        <w:rPr>
          <w:b/>
          <w:sz w:val="36"/>
          <w:szCs w:val="36"/>
        </w:rPr>
      </w:pPr>
    </w:p>
    <w:p w14:paraId="34CC9CC6" w14:textId="77777777" w:rsidR="003B6E1D" w:rsidRPr="002D1948" w:rsidRDefault="003B6E1D" w:rsidP="00830B0F">
      <w:pPr>
        <w:jc w:val="center"/>
        <w:rPr>
          <w:b/>
          <w:sz w:val="36"/>
          <w:szCs w:val="36"/>
        </w:rPr>
      </w:pPr>
    </w:p>
    <w:p w14:paraId="2F61AEBD" w14:textId="77777777" w:rsidR="00830B0F" w:rsidRPr="002D1948" w:rsidRDefault="00830B0F" w:rsidP="00830B0F">
      <w:pPr>
        <w:jc w:val="center"/>
        <w:rPr>
          <w:b/>
          <w:sz w:val="36"/>
          <w:szCs w:val="36"/>
        </w:rPr>
      </w:pPr>
      <w:r w:rsidRPr="002D1948">
        <w:rPr>
          <w:b/>
          <w:sz w:val="36"/>
          <w:szCs w:val="36"/>
        </w:rPr>
        <w:t>TRUJILLO – PERU</w:t>
      </w:r>
    </w:p>
    <w:p w14:paraId="51796040" w14:textId="032CE2B1" w:rsidR="00830B0F" w:rsidRPr="00124DCE" w:rsidRDefault="00830B0F" w:rsidP="00830B0F">
      <w:pPr>
        <w:jc w:val="center"/>
        <w:rPr>
          <w:b/>
          <w:sz w:val="36"/>
          <w:szCs w:val="36"/>
        </w:rPr>
      </w:pPr>
      <w:r w:rsidRPr="00124DCE">
        <w:rPr>
          <w:b/>
          <w:sz w:val="36"/>
          <w:szCs w:val="36"/>
        </w:rPr>
        <w:t>20</w:t>
      </w:r>
      <w:r w:rsidR="003B6E1D">
        <w:rPr>
          <w:b/>
          <w:sz w:val="36"/>
          <w:szCs w:val="36"/>
        </w:rPr>
        <w:t>20</w:t>
      </w:r>
    </w:p>
    <w:p w14:paraId="386E5E0D" w14:textId="77777777" w:rsidR="00830B0F" w:rsidRDefault="00830B0F"/>
    <w:p w14:paraId="7D1AFAA7" w14:textId="77777777" w:rsidR="00830B0F" w:rsidRDefault="00830B0F"/>
    <w:p w14:paraId="661C0E0D" w14:textId="77777777" w:rsidR="00A74EC8" w:rsidRPr="005064E5" w:rsidRDefault="00A74EC8" w:rsidP="005064E5">
      <w:pPr>
        <w:jc w:val="center"/>
        <w:rPr>
          <w:b/>
        </w:rPr>
      </w:pPr>
      <w:r w:rsidRPr="005064E5">
        <w:rPr>
          <w:b/>
        </w:rPr>
        <w:t>FORMATO 3</w:t>
      </w:r>
    </w:p>
    <w:p w14:paraId="5D53F5E4" w14:textId="77777777" w:rsidR="00A74EC8" w:rsidRPr="005064E5" w:rsidRDefault="00A74EC8" w:rsidP="005064E5">
      <w:pPr>
        <w:jc w:val="center"/>
        <w:rPr>
          <w:b/>
        </w:rPr>
      </w:pPr>
      <w:r w:rsidRPr="005064E5">
        <w:rPr>
          <w:b/>
        </w:rPr>
        <w:t>FORMATO DE PROYECTO DE INVESTIGACIÓN</w:t>
      </w:r>
    </w:p>
    <w:p w14:paraId="790D1E9D" w14:textId="77777777" w:rsidR="00A74EC8" w:rsidRPr="00CA083A" w:rsidRDefault="00A74EC8" w:rsidP="00830B0F">
      <w:pPr>
        <w:spacing w:line="360" w:lineRule="auto"/>
        <w:rPr>
          <w:b/>
        </w:rPr>
      </w:pPr>
      <w:r w:rsidRPr="00CA083A">
        <w:rPr>
          <w:b/>
        </w:rPr>
        <w:t>SECCION A: DATOS GENERALES</w:t>
      </w:r>
    </w:p>
    <w:p w14:paraId="075C77BB" w14:textId="77777777" w:rsidR="00A74EC8" w:rsidRPr="005A06E9" w:rsidRDefault="00A74EC8" w:rsidP="00830B0F">
      <w:pPr>
        <w:spacing w:line="360" w:lineRule="auto"/>
        <w:rPr>
          <w:b/>
        </w:rPr>
      </w:pPr>
      <w:r w:rsidRPr="005A06E9">
        <w:rPr>
          <w:b/>
        </w:rPr>
        <w:t>1. Título o nombre del proyecto</w:t>
      </w:r>
    </w:p>
    <w:p w14:paraId="7B7A5A57" w14:textId="77777777" w:rsidR="00704BF4" w:rsidRDefault="00704BF4" w:rsidP="00C23F02">
      <w:pPr>
        <w:spacing w:line="360" w:lineRule="auto"/>
        <w:jc w:val="both"/>
        <w:rPr>
          <w:rFonts w:cstheme="minorHAnsi"/>
          <w:szCs w:val="28"/>
        </w:rPr>
      </w:pPr>
      <w:r w:rsidRPr="00704BF4">
        <w:rPr>
          <w:rFonts w:cstheme="minorHAnsi"/>
          <w:szCs w:val="28"/>
        </w:rPr>
        <w:t>Prevalencia de formas parasitarias en heces caninas contaminantes de espacios públicos urbanos de los distritos de Laredo y Florencia de Mora. 2020-2021</w:t>
      </w:r>
      <w:bookmarkStart w:id="0" w:name="_GoBack"/>
      <w:bookmarkEnd w:id="0"/>
    </w:p>
    <w:p w14:paraId="5A142355" w14:textId="66D4597F" w:rsidR="00A74EC8" w:rsidRPr="005A06E9" w:rsidRDefault="00A74EC8" w:rsidP="00830B0F">
      <w:pPr>
        <w:spacing w:line="360" w:lineRule="auto"/>
        <w:rPr>
          <w:b/>
        </w:rPr>
      </w:pPr>
      <w:r w:rsidRPr="005A06E9">
        <w:rPr>
          <w:b/>
        </w:rPr>
        <w:t>2. Línea de investigación</w:t>
      </w:r>
    </w:p>
    <w:p w14:paraId="519C4C12" w14:textId="7BF5784F" w:rsidR="00B96107" w:rsidRPr="005A06E9" w:rsidRDefault="00704BF4" w:rsidP="00830B0F">
      <w:pPr>
        <w:spacing w:line="360" w:lineRule="auto"/>
        <w:jc w:val="both"/>
        <w:rPr>
          <w:rFonts w:cstheme="minorHAnsi"/>
        </w:rPr>
      </w:pPr>
      <w:r>
        <w:rPr>
          <w:rFonts w:cstheme="minorHAnsi"/>
        </w:rPr>
        <w:t>Zoonosis y salud ambiental</w:t>
      </w:r>
    </w:p>
    <w:p w14:paraId="741F2BD2" w14:textId="77777777" w:rsidR="00A74EC8" w:rsidRPr="005A06E9" w:rsidRDefault="00A74EC8" w:rsidP="00830B0F">
      <w:pPr>
        <w:spacing w:line="360" w:lineRule="auto"/>
        <w:rPr>
          <w:b/>
        </w:rPr>
      </w:pPr>
      <w:r w:rsidRPr="005A06E9">
        <w:rPr>
          <w:b/>
        </w:rPr>
        <w:t>3. Unidad académica</w:t>
      </w:r>
    </w:p>
    <w:p w14:paraId="6AE11CF5" w14:textId="77777777" w:rsidR="00B96107" w:rsidRPr="005A06E9" w:rsidRDefault="00B96107" w:rsidP="00830B0F">
      <w:pPr>
        <w:spacing w:line="360" w:lineRule="auto"/>
        <w:ind w:right="-143"/>
        <w:rPr>
          <w:rFonts w:cstheme="minorHAnsi"/>
        </w:rPr>
      </w:pPr>
      <w:r w:rsidRPr="005A06E9">
        <w:rPr>
          <w:rFonts w:cstheme="minorHAnsi"/>
        </w:rPr>
        <w:t xml:space="preserve">Facultad de Ciencias Agrarias. </w:t>
      </w:r>
    </w:p>
    <w:p w14:paraId="5920E501" w14:textId="77777777" w:rsidR="00B96107" w:rsidRPr="005A06E9" w:rsidRDefault="00B96107" w:rsidP="00830B0F">
      <w:pPr>
        <w:spacing w:line="360" w:lineRule="auto"/>
        <w:ind w:right="-143"/>
        <w:rPr>
          <w:rFonts w:cstheme="minorHAnsi"/>
        </w:rPr>
      </w:pPr>
      <w:r w:rsidRPr="005A06E9">
        <w:rPr>
          <w:rFonts w:cstheme="minorHAnsi"/>
        </w:rPr>
        <w:t>Escuela de Medicina Veterinaria y Zootecnia</w:t>
      </w:r>
    </w:p>
    <w:p w14:paraId="5DFE36E5" w14:textId="77777777" w:rsidR="00A74EC8" w:rsidRPr="005A06E9" w:rsidRDefault="00A74EC8" w:rsidP="00830B0F">
      <w:pPr>
        <w:spacing w:line="360" w:lineRule="auto"/>
        <w:rPr>
          <w:b/>
        </w:rPr>
      </w:pPr>
      <w:r w:rsidRPr="005A06E9">
        <w:rPr>
          <w:b/>
        </w:rPr>
        <w:t>4. Equipo investigador</w:t>
      </w:r>
    </w:p>
    <w:p w14:paraId="7C8CDFBB" w14:textId="77777777" w:rsidR="00B96107" w:rsidRPr="005A06E9" w:rsidRDefault="00AE4605" w:rsidP="00830B0F">
      <w:pPr>
        <w:spacing w:line="360" w:lineRule="auto"/>
        <w:jc w:val="both"/>
        <w:rPr>
          <w:rFonts w:cstheme="minorHAnsi"/>
        </w:rPr>
      </w:pPr>
      <w:r w:rsidRPr="005A06E9">
        <w:rPr>
          <w:rFonts w:cstheme="minorHAnsi"/>
        </w:rPr>
        <w:t xml:space="preserve">AUTOR: </w:t>
      </w:r>
      <w:r w:rsidRPr="005A06E9">
        <w:rPr>
          <w:rFonts w:cstheme="minorHAnsi"/>
        </w:rPr>
        <w:tab/>
      </w:r>
      <w:r w:rsidR="00B96107" w:rsidRPr="005A06E9">
        <w:rPr>
          <w:rFonts w:cstheme="minorHAnsi"/>
        </w:rPr>
        <w:t>RAQUEL PATRICIA RAMIREZ REYES</w:t>
      </w:r>
    </w:p>
    <w:p w14:paraId="43700264" w14:textId="1421713C" w:rsidR="00B96107" w:rsidRPr="005A06E9" w:rsidRDefault="00B96107" w:rsidP="00830B0F">
      <w:pPr>
        <w:spacing w:line="360" w:lineRule="auto"/>
        <w:ind w:left="851" w:firstLine="565"/>
        <w:jc w:val="both"/>
        <w:rPr>
          <w:rFonts w:cstheme="minorHAnsi"/>
        </w:rPr>
      </w:pPr>
      <w:r w:rsidRPr="005A06E9">
        <w:rPr>
          <w:rFonts w:cstheme="minorHAnsi"/>
        </w:rPr>
        <w:t>Médic</w:t>
      </w:r>
      <w:r w:rsidR="00704BF4">
        <w:rPr>
          <w:rFonts w:cstheme="minorHAnsi"/>
        </w:rPr>
        <w:t>a</w:t>
      </w:r>
      <w:r w:rsidRPr="005A06E9">
        <w:rPr>
          <w:rFonts w:cstheme="minorHAnsi"/>
        </w:rPr>
        <w:t xml:space="preserve"> Veterinario</w:t>
      </w:r>
    </w:p>
    <w:p w14:paraId="3B18A11A" w14:textId="77777777" w:rsidR="00B96107" w:rsidRPr="005A06E9" w:rsidRDefault="00B96107" w:rsidP="00830B0F">
      <w:pPr>
        <w:spacing w:line="360" w:lineRule="auto"/>
        <w:ind w:left="851" w:firstLine="565"/>
        <w:jc w:val="both"/>
        <w:rPr>
          <w:rFonts w:cstheme="minorHAnsi"/>
        </w:rPr>
      </w:pPr>
      <w:r w:rsidRPr="005A06E9">
        <w:rPr>
          <w:rFonts w:cstheme="minorHAnsi"/>
        </w:rPr>
        <w:t>Escuela de Medicina Veterinaria y Zootecnia</w:t>
      </w:r>
    </w:p>
    <w:p w14:paraId="3AE93611" w14:textId="77777777" w:rsidR="00B96107" w:rsidRPr="005A06E9" w:rsidRDefault="00B96107" w:rsidP="00830B0F">
      <w:pPr>
        <w:spacing w:line="360" w:lineRule="auto"/>
        <w:ind w:left="851" w:firstLine="565"/>
        <w:jc w:val="both"/>
        <w:rPr>
          <w:rFonts w:cstheme="minorHAnsi"/>
        </w:rPr>
      </w:pPr>
      <w:r w:rsidRPr="005A06E9">
        <w:rPr>
          <w:rFonts w:cstheme="minorHAnsi"/>
        </w:rPr>
        <w:t>Universidad Privada Antenor Orrego. Trujillo</w:t>
      </w:r>
    </w:p>
    <w:p w14:paraId="1FCBF8ED" w14:textId="2164DFC3" w:rsidR="00B96107" w:rsidRPr="005A06E9" w:rsidRDefault="00AE4605" w:rsidP="00830B0F">
      <w:pPr>
        <w:spacing w:line="360" w:lineRule="auto"/>
        <w:jc w:val="both"/>
        <w:rPr>
          <w:rFonts w:cstheme="minorHAnsi"/>
        </w:rPr>
      </w:pPr>
      <w:r w:rsidRPr="005A06E9">
        <w:rPr>
          <w:rFonts w:cstheme="minorHAnsi"/>
        </w:rPr>
        <w:t xml:space="preserve">COAUTOR: </w:t>
      </w:r>
      <w:r w:rsidRPr="005A06E9">
        <w:rPr>
          <w:rFonts w:cstheme="minorHAnsi"/>
        </w:rPr>
        <w:tab/>
      </w:r>
      <w:r w:rsidR="00704BF4">
        <w:rPr>
          <w:rFonts w:cstheme="minorHAnsi"/>
        </w:rPr>
        <w:t xml:space="preserve">MACEDO </w:t>
      </w:r>
      <w:proofErr w:type="spellStart"/>
      <w:r w:rsidR="00704BF4">
        <w:rPr>
          <w:rFonts w:cstheme="minorHAnsi"/>
        </w:rPr>
        <w:t>MACEDO</w:t>
      </w:r>
      <w:proofErr w:type="spellEnd"/>
      <w:r w:rsidR="00704BF4">
        <w:rPr>
          <w:rFonts w:cstheme="minorHAnsi"/>
        </w:rPr>
        <w:t xml:space="preserve"> ROY</w:t>
      </w:r>
    </w:p>
    <w:p w14:paraId="6F197243" w14:textId="5C7DAD89" w:rsidR="00B96107" w:rsidRDefault="00704BF4" w:rsidP="00830B0F">
      <w:pPr>
        <w:spacing w:line="360" w:lineRule="auto"/>
        <w:ind w:left="1134" w:firstLine="282"/>
        <w:jc w:val="both"/>
        <w:rPr>
          <w:rFonts w:cstheme="minorHAnsi"/>
        </w:rPr>
      </w:pPr>
      <w:r>
        <w:rPr>
          <w:rFonts w:cstheme="minorHAnsi"/>
        </w:rPr>
        <w:t>Médico Veterinario Zootecnista</w:t>
      </w:r>
    </w:p>
    <w:p w14:paraId="5C774D7D" w14:textId="18706D13" w:rsidR="0037587E" w:rsidRDefault="0037587E" w:rsidP="00830B0F">
      <w:pPr>
        <w:spacing w:line="360" w:lineRule="auto"/>
        <w:ind w:left="1134" w:firstLine="282"/>
        <w:jc w:val="both"/>
        <w:rPr>
          <w:rFonts w:cstheme="minorHAnsi"/>
        </w:rPr>
      </w:pPr>
      <w:r>
        <w:rPr>
          <w:rFonts w:cstheme="minorHAnsi"/>
        </w:rPr>
        <w:t>Egresado Escuela Medicina Veterinaria y Zootecnia UPAO</w:t>
      </w:r>
    </w:p>
    <w:p w14:paraId="5BDAD5B0" w14:textId="63520459" w:rsidR="0037587E" w:rsidRPr="005A06E9" w:rsidRDefault="0037587E" w:rsidP="00830B0F">
      <w:pPr>
        <w:spacing w:line="360" w:lineRule="auto"/>
        <w:ind w:left="1134" w:firstLine="282"/>
        <w:jc w:val="both"/>
        <w:rPr>
          <w:rFonts w:cstheme="minorHAnsi"/>
        </w:rPr>
      </w:pPr>
      <w:r>
        <w:rPr>
          <w:rFonts w:cstheme="minorHAnsi"/>
        </w:rPr>
        <w:t>Práctica Privada</w:t>
      </w:r>
    </w:p>
    <w:p w14:paraId="6F7A11BE" w14:textId="147D0BCE" w:rsidR="00B96107" w:rsidRDefault="0037587E" w:rsidP="00704BF4">
      <w:pPr>
        <w:spacing w:line="360" w:lineRule="auto"/>
        <w:jc w:val="both"/>
        <w:rPr>
          <w:rFonts w:cstheme="minorHAnsi"/>
        </w:rPr>
      </w:pPr>
      <w:r>
        <w:rPr>
          <w:rFonts w:cstheme="minorHAnsi"/>
        </w:rPr>
        <w:t>ALUMNAS</w:t>
      </w:r>
      <w:r w:rsidR="00704BF4">
        <w:rPr>
          <w:rFonts w:cstheme="minorHAnsi"/>
        </w:rPr>
        <w:t>:</w:t>
      </w:r>
      <w:r w:rsidR="00704BF4">
        <w:rPr>
          <w:rFonts w:cstheme="minorHAnsi"/>
        </w:rPr>
        <w:tab/>
        <w:t>LAOS GARCÍA ANA SOFIA                           ID 000164936</w:t>
      </w:r>
    </w:p>
    <w:p w14:paraId="33F27FC9" w14:textId="571A46D3" w:rsidR="00704BF4" w:rsidRDefault="00704BF4" w:rsidP="00704BF4">
      <w:pPr>
        <w:spacing w:line="360" w:lineRule="auto"/>
        <w:jc w:val="both"/>
        <w:rPr>
          <w:rFonts w:cstheme="minorHAnsi"/>
        </w:rPr>
      </w:pPr>
      <w:r>
        <w:rPr>
          <w:rFonts w:cstheme="minorHAnsi"/>
        </w:rPr>
        <w:tab/>
      </w:r>
      <w:r>
        <w:rPr>
          <w:rFonts w:cstheme="minorHAnsi"/>
        </w:rPr>
        <w:tab/>
        <w:t>RAFAEL VALDEZ DEYSI JESÚS                     ID 000166459</w:t>
      </w:r>
    </w:p>
    <w:p w14:paraId="1D78EAFE" w14:textId="55A889C0" w:rsidR="00704BF4" w:rsidRDefault="00704BF4" w:rsidP="00704BF4">
      <w:pPr>
        <w:spacing w:line="360" w:lineRule="auto"/>
        <w:jc w:val="both"/>
        <w:rPr>
          <w:rFonts w:cstheme="minorHAnsi"/>
        </w:rPr>
      </w:pPr>
      <w:r>
        <w:rPr>
          <w:rFonts w:cstheme="minorHAnsi"/>
        </w:rPr>
        <w:tab/>
      </w:r>
      <w:r>
        <w:rPr>
          <w:rFonts w:cstheme="minorHAnsi"/>
        </w:rPr>
        <w:tab/>
        <w:t>URTECHO ALARCON LUZ OBDULIA           ID 000132691</w:t>
      </w:r>
    </w:p>
    <w:p w14:paraId="58495541" w14:textId="77777777" w:rsidR="00704BF4" w:rsidRPr="005A06E9" w:rsidRDefault="00704BF4" w:rsidP="00830B0F">
      <w:pPr>
        <w:spacing w:line="360" w:lineRule="auto"/>
        <w:ind w:left="1134" w:firstLine="282"/>
        <w:jc w:val="both"/>
        <w:rPr>
          <w:rFonts w:cstheme="minorHAnsi"/>
        </w:rPr>
      </w:pPr>
    </w:p>
    <w:p w14:paraId="39078F39" w14:textId="77777777" w:rsidR="00A74EC8" w:rsidRPr="005A06E9" w:rsidRDefault="00A74EC8" w:rsidP="00830B0F">
      <w:pPr>
        <w:spacing w:line="360" w:lineRule="auto"/>
        <w:rPr>
          <w:b/>
        </w:rPr>
      </w:pPr>
      <w:r w:rsidRPr="005A06E9">
        <w:rPr>
          <w:b/>
        </w:rPr>
        <w:t>5. Institución y/o lugar donde se ejecutará el proyecto</w:t>
      </w:r>
    </w:p>
    <w:p w14:paraId="720E5871" w14:textId="77777777" w:rsidR="00B96107" w:rsidRPr="005A06E9" w:rsidRDefault="00B96107" w:rsidP="00830B0F">
      <w:pPr>
        <w:spacing w:line="360" w:lineRule="auto"/>
        <w:jc w:val="both"/>
        <w:rPr>
          <w:rFonts w:cstheme="minorHAnsi"/>
        </w:rPr>
      </w:pPr>
      <w:r w:rsidRPr="005A06E9">
        <w:rPr>
          <w:rFonts w:cstheme="minorHAnsi"/>
        </w:rPr>
        <w:t>INSTITUCION: Universidad Privada Antenor Orrego</w:t>
      </w:r>
    </w:p>
    <w:p w14:paraId="2B63E5FB" w14:textId="77777777" w:rsidR="00B96107" w:rsidRPr="005A06E9" w:rsidRDefault="00B96107" w:rsidP="00830B0F">
      <w:pPr>
        <w:spacing w:line="360" w:lineRule="auto"/>
        <w:jc w:val="both"/>
        <w:rPr>
          <w:rFonts w:cstheme="minorHAnsi"/>
        </w:rPr>
      </w:pPr>
      <w:r w:rsidRPr="005A06E9">
        <w:rPr>
          <w:rFonts w:cstheme="minorHAnsi"/>
        </w:rPr>
        <w:t>Escuela de Medicina Veterinaria y Zootecnia</w:t>
      </w:r>
    </w:p>
    <w:p w14:paraId="327A9CA2" w14:textId="77777777" w:rsidR="00B96107" w:rsidRPr="005A06E9" w:rsidRDefault="00B96107" w:rsidP="00830B0F">
      <w:pPr>
        <w:spacing w:line="360" w:lineRule="auto"/>
        <w:jc w:val="both"/>
        <w:rPr>
          <w:rFonts w:cstheme="minorHAnsi"/>
        </w:rPr>
      </w:pPr>
      <w:r w:rsidRPr="005A06E9">
        <w:rPr>
          <w:rFonts w:cstheme="minorHAnsi"/>
        </w:rPr>
        <w:t>Laboratorio de Microbiología y Parasitología.</w:t>
      </w:r>
    </w:p>
    <w:p w14:paraId="24D7D383" w14:textId="1086B6C8" w:rsidR="00B96107" w:rsidRPr="005A06E9" w:rsidRDefault="00B96107" w:rsidP="00830B0F">
      <w:pPr>
        <w:spacing w:line="360" w:lineRule="auto"/>
        <w:jc w:val="both"/>
        <w:rPr>
          <w:rFonts w:cstheme="minorHAnsi"/>
        </w:rPr>
      </w:pPr>
      <w:r w:rsidRPr="005A06E9">
        <w:rPr>
          <w:rFonts w:cstheme="minorHAnsi"/>
        </w:rPr>
        <w:t xml:space="preserve">LOCALIDAD: </w:t>
      </w:r>
      <w:r w:rsidR="00B022AC">
        <w:rPr>
          <w:rFonts w:cstheme="minorHAnsi"/>
        </w:rPr>
        <w:t>Distritos de Laredo y Florencia de Mora</w:t>
      </w:r>
      <w:r w:rsidRPr="005A06E9">
        <w:rPr>
          <w:rFonts w:cstheme="minorHAnsi"/>
        </w:rPr>
        <w:t>. Provincia de Trujillo. Departamento de La Libertad.</w:t>
      </w:r>
    </w:p>
    <w:p w14:paraId="06DA0835" w14:textId="77777777" w:rsidR="00A74EC8" w:rsidRPr="005A06E9" w:rsidRDefault="00A74EC8" w:rsidP="00830B0F">
      <w:pPr>
        <w:spacing w:line="360" w:lineRule="auto"/>
        <w:rPr>
          <w:b/>
        </w:rPr>
      </w:pPr>
      <w:r w:rsidRPr="005A06E9">
        <w:rPr>
          <w:b/>
        </w:rPr>
        <w:t>6. Duración (Fecha de Inicio y término)</w:t>
      </w:r>
    </w:p>
    <w:p w14:paraId="757994E5" w14:textId="4CDAC932" w:rsidR="00B96107" w:rsidRPr="005A06E9" w:rsidRDefault="00B96107" w:rsidP="00830B0F">
      <w:pPr>
        <w:spacing w:line="360" w:lineRule="auto"/>
        <w:rPr>
          <w:rFonts w:cstheme="minorHAnsi"/>
        </w:rPr>
      </w:pPr>
      <w:r w:rsidRPr="005A06E9">
        <w:rPr>
          <w:rFonts w:cstheme="minorHAnsi"/>
        </w:rPr>
        <w:t>Inicio</w:t>
      </w:r>
      <w:r w:rsidRPr="005A06E9">
        <w:rPr>
          <w:rFonts w:cstheme="minorHAnsi"/>
        </w:rPr>
        <w:tab/>
        <w:t xml:space="preserve">: </w:t>
      </w:r>
      <w:proofErr w:type="gramStart"/>
      <w:r w:rsidR="00B022AC">
        <w:rPr>
          <w:rFonts w:cstheme="minorHAnsi"/>
        </w:rPr>
        <w:t>Octubre</w:t>
      </w:r>
      <w:proofErr w:type="gramEnd"/>
      <w:r w:rsidR="00E03241">
        <w:rPr>
          <w:rFonts w:cstheme="minorHAnsi"/>
        </w:rPr>
        <w:t xml:space="preserve"> 20</w:t>
      </w:r>
      <w:r w:rsidR="00B022AC">
        <w:rPr>
          <w:rFonts w:cstheme="minorHAnsi"/>
        </w:rPr>
        <w:t>20</w:t>
      </w:r>
    </w:p>
    <w:p w14:paraId="54520582" w14:textId="4428026A" w:rsidR="00B96107" w:rsidRPr="005A06E9" w:rsidRDefault="00B96107" w:rsidP="00830B0F">
      <w:pPr>
        <w:spacing w:line="360" w:lineRule="auto"/>
        <w:rPr>
          <w:rFonts w:cstheme="minorHAnsi"/>
          <w:b/>
        </w:rPr>
      </w:pPr>
      <w:r w:rsidRPr="005A06E9">
        <w:rPr>
          <w:rFonts w:cstheme="minorHAnsi"/>
        </w:rPr>
        <w:t xml:space="preserve">Término: </w:t>
      </w:r>
      <w:proofErr w:type="gramStart"/>
      <w:r w:rsidR="00B022AC">
        <w:rPr>
          <w:rFonts w:cstheme="minorHAnsi"/>
        </w:rPr>
        <w:t>Octubre</w:t>
      </w:r>
      <w:proofErr w:type="gramEnd"/>
      <w:r w:rsidR="00E03241">
        <w:rPr>
          <w:rFonts w:cstheme="minorHAnsi"/>
        </w:rPr>
        <w:t xml:space="preserve"> 20</w:t>
      </w:r>
      <w:r w:rsidR="00B022AC">
        <w:rPr>
          <w:rFonts w:cstheme="minorHAnsi"/>
        </w:rPr>
        <w:t>21</w:t>
      </w:r>
      <w:r w:rsidRPr="005A06E9">
        <w:rPr>
          <w:rFonts w:cstheme="minorHAnsi"/>
        </w:rPr>
        <w:t>.</w:t>
      </w:r>
    </w:p>
    <w:p w14:paraId="69AA30DA" w14:textId="77777777" w:rsidR="00B96107" w:rsidRPr="00CA083A" w:rsidRDefault="00B96107" w:rsidP="00830B0F">
      <w:pPr>
        <w:spacing w:line="360" w:lineRule="auto"/>
        <w:rPr>
          <w:b/>
        </w:rPr>
      </w:pPr>
    </w:p>
    <w:p w14:paraId="4121193A" w14:textId="77777777" w:rsidR="00002DFC" w:rsidRDefault="00002DFC" w:rsidP="00830B0F">
      <w:pPr>
        <w:spacing w:line="360" w:lineRule="auto"/>
        <w:rPr>
          <w:b/>
        </w:rPr>
      </w:pPr>
    </w:p>
    <w:p w14:paraId="2DD18D7A" w14:textId="77777777" w:rsidR="00002DFC" w:rsidRDefault="00002DFC" w:rsidP="00830B0F">
      <w:pPr>
        <w:spacing w:line="360" w:lineRule="auto"/>
        <w:rPr>
          <w:b/>
        </w:rPr>
      </w:pPr>
    </w:p>
    <w:p w14:paraId="5B2D5F21" w14:textId="77777777" w:rsidR="00002DFC" w:rsidRDefault="00002DFC" w:rsidP="00830B0F">
      <w:pPr>
        <w:spacing w:line="360" w:lineRule="auto"/>
        <w:rPr>
          <w:b/>
        </w:rPr>
      </w:pPr>
    </w:p>
    <w:p w14:paraId="76A75EB6" w14:textId="77777777" w:rsidR="00002DFC" w:rsidRDefault="00002DFC" w:rsidP="00830B0F">
      <w:pPr>
        <w:spacing w:line="360" w:lineRule="auto"/>
        <w:rPr>
          <w:b/>
        </w:rPr>
      </w:pPr>
    </w:p>
    <w:p w14:paraId="0DE95146" w14:textId="77777777" w:rsidR="00002DFC" w:rsidRDefault="00002DFC" w:rsidP="00830B0F">
      <w:pPr>
        <w:spacing w:line="360" w:lineRule="auto"/>
        <w:rPr>
          <w:b/>
        </w:rPr>
      </w:pPr>
    </w:p>
    <w:p w14:paraId="4ADFA64C" w14:textId="77777777" w:rsidR="00002DFC" w:rsidRDefault="00002DFC" w:rsidP="00830B0F">
      <w:pPr>
        <w:spacing w:line="360" w:lineRule="auto"/>
        <w:rPr>
          <w:b/>
        </w:rPr>
      </w:pPr>
    </w:p>
    <w:p w14:paraId="00FB9079" w14:textId="77777777" w:rsidR="00002DFC" w:rsidRDefault="00002DFC" w:rsidP="00830B0F">
      <w:pPr>
        <w:spacing w:line="360" w:lineRule="auto"/>
        <w:rPr>
          <w:b/>
        </w:rPr>
      </w:pPr>
    </w:p>
    <w:p w14:paraId="4DE223C9" w14:textId="77777777" w:rsidR="00002DFC" w:rsidRDefault="00002DFC" w:rsidP="00830B0F">
      <w:pPr>
        <w:spacing w:line="360" w:lineRule="auto"/>
        <w:rPr>
          <w:b/>
        </w:rPr>
      </w:pPr>
    </w:p>
    <w:p w14:paraId="7783A7D7" w14:textId="77777777" w:rsidR="00002DFC" w:rsidRDefault="00002DFC" w:rsidP="00830B0F">
      <w:pPr>
        <w:spacing w:line="360" w:lineRule="auto"/>
        <w:rPr>
          <w:b/>
        </w:rPr>
      </w:pPr>
    </w:p>
    <w:p w14:paraId="10CAD5E6" w14:textId="77777777" w:rsidR="00002DFC" w:rsidRDefault="00002DFC" w:rsidP="00830B0F">
      <w:pPr>
        <w:spacing w:line="360" w:lineRule="auto"/>
        <w:rPr>
          <w:b/>
        </w:rPr>
      </w:pPr>
    </w:p>
    <w:p w14:paraId="507C9685" w14:textId="77777777" w:rsidR="00002DFC" w:rsidRDefault="00002DFC" w:rsidP="00830B0F">
      <w:pPr>
        <w:spacing w:line="360" w:lineRule="auto"/>
        <w:rPr>
          <w:b/>
        </w:rPr>
      </w:pPr>
    </w:p>
    <w:p w14:paraId="56A74E79" w14:textId="77777777" w:rsidR="00002DFC" w:rsidRDefault="00002DFC" w:rsidP="00830B0F">
      <w:pPr>
        <w:spacing w:line="360" w:lineRule="auto"/>
        <w:rPr>
          <w:b/>
        </w:rPr>
      </w:pPr>
    </w:p>
    <w:p w14:paraId="6B7A4FD8" w14:textId="77777777" w:rsidR="00002DFC" w:rsidRDefault="00002DFC" w:rsidP="00830B0F">
      <w:pPr>
        <w:spacing w:line="360" w:lineRule="auto"/>
        <w:rPr>
          <w:b/>
        </w:rPr>
      </w:pPr>
    </w:p>
    <w:p w14:paraId="4E561425" w14:textId="77777777" w:rsidR="00002DFC" w:rsidRDefault="00002DFC" w:rsidP="00830B0F">
      <w:pPr>
        <w:spacing w:line="360" w:lineRule="auto"/>
        <w:rPr>
          <w:b/>
        </w:rPr>
      </w:pPr>
    </w:p>
    <w:p w14:paraId="574FA0E3" w14:textId="77777777" w:rsidR="00002DFC" w:rsidRDefault="00002DFC" w:rsidP="00830B0F">
      <w:pPr>
        <w:spacing w:line="360" w:lineRule="auto"/>
        <w:rPr>
          <w:b/>
        </w:rPr>
      </w:pPr>
    </w:p>
    <w:p w14:paraId="24DC0F51" w14:textId="77777777" w:rsidR="009713AC" w:rsidRDefault="009713AC" w:rsidP="00830B0F">
      <w:pPr>
        <w:spacing w:line="360" w:lineRule="auto"/>
        <w:rPr>
          <w:b/>
        </w:rPr>
      </w:pPr>
    </w:p>
    <w:p w14:paraId="29444AA7" w14:textId="77777777" w:rsidR="002A7B89" w:rsidRDefault="002A7B89" w:rsidP="00830B0F">
      <w:pPr>
        <w:spacing w:line="360" w:lineRule="auto"/>
        <w:rPr>
          <w:b/>
        </w:rPr>
      </w:pPr>
    </w:p>
    <w:p w14:paraId="6DDAA0EC" w14:textId="1A5A5765" w:rsidR="00A74EC8" w:rsidRDefault="00A74EC8" w:rsidP="00830B0F">
      <w:pPr>
        <w:spacing w:line="360" w:lineRule="auto"/>
        <w:rPr>
          <w:b/>
        </w:rPr>
      </w:pPr>
      <w:r w:rsidRPr="00CA083A">
        <w:rPr>
          <w:b/>
        </w:rPr>
        <w:t>SECCIÓN B: PLAN DE INVESTIGACIÓN</w:t>
      </w:r>
    </w:p>
    <w:p w14:paraId="16D76D59" w14:textId="77777777" w:rsidR="0021102A" w:rsidRPr="00CA083A" w:rsidRDefault="0021102A" w:rsidP="00830B0F">
      <w:pPr>
        <w:spacing w:line="360" w:lineRule="auto"/>
        <w:rPr>
          <w:b/>
        </w:rPr>
      </w:pPr>
    </w:p>
    <w:p w14:paraId="6CF1A5F0" w14:textId="618AB6E3" w:rsidR="00645523" w:rsidRDefault="00A74EC8" w:rsidP="00645523">
      <w:pPr>
        <w:pStyle w:val="Prrafodelista"/>
        <w:numPr>
          <w:ilvl w:val="0"/>
          <w:numId w:val="14"/>
        </w:numPr>
        <w:spacing w:line="360" w:lineRule="auto"/>
        <w:rPr>
          <w:rFonts w:cstheme="minorHAnsi"/>
          <w:b/>
        </w:rPr>
      </w:pPr>
      <w:r w:rsidRPr="00645523">
        <w:rPr>
          <w:rFonts w:cstheme="minorHAnsi"/>
          <w:b/>
        </w:rPr>
        <w:t>Planteamiento del problema</w:t>
      </w:r>
    </w:p>
    <w:p w14:paraId="21970E37" w14:textId="77777777" w:rsidR="0021102A" w:rsidRDefault="0021102A" w:rsidP="0021102A">
      <w:pPr>
        <w:pStyle w:val="Prrafodelista"/>
        <w:spacing w:line="360" w:lineRule="auto"/>
        <w:rPr>
          <w:rFonts w:cstheme="minorHAnsi"/>
          <w:b/>
        </w:rPr>
      </w:pPr>
    </w:p>
    <w:p w14:paraId="00138FDB" w14:textId="13D24047" w:rsidR="00B61A06" w:rsidRPr="00B61A06" w:rsidRDefault="00B61A06" w:rsidP="00B61A06">
      <w:pPr>
        <w:spacing w:line="360" w:lineRule="auto"/>
        <w:ind w:left="284" w:firstLine="992"/>
        <w:jc w:val="both"/>
        <w:rPr>
          <w:sz w:val="23"/>
          <w:szCs w:val="23"/>
          <w:lang w:val="es-MX"/>
        </w:rPr>
      </w:pPr>
      <w:r w:rsidRPr="00B61A06">
        <w:rPr>
          <w:sz w:val="23"/>
          <w:szCs w:val="23"/>
          <w:lang w:val="es-MX"/>
        </w:rPr>
        <w:t xml:space="preserve">Entre las </w:t>
      </w:r>
      <w:r w:rsidR="00902802">
        <w:rPr>
          <w:sz w:val="23"/>
          <w:szCs w:val="23"/>
          <w:lang w:val="es-MX"/>
        </w:rPr>
        <w:t>enfermedades</w:t>
      </w:r>
      <w:r w:rsidRPr="00B61A06">
        <w:rPr>
          <w:sz w:val="23"/>
          <w:szCs w:val="23"/>
          <w:lang w:val="es-MX"/>
        </w:rPr>
        <w:t xml:space="preserve"> más comunes </w:t>
      </w:r>
      <w:r w:rsidR="00902802">
        <w:rPr>
          <w:sz w:val="23"/>
          <w:szCs w:val="23"/>
          <w:lang w:val="es-MX"/>
        </w:rPr>
        <w:t xml:space="preserve">que se presentan </w:t>
      </w:r>
      <w:r w:rsidRPr="00B61A06">
        <w:rPr>
          <w:sz w:val="23"/>
          <w:szCs w:val="23"/>
          <w:lang w:val="es-MX"/>
        </w:rPr>
        <w:t xml:space="preserve">en animales y </w:t>
      </w:r>
      <w:r w:rsidR="00902802">
        <w:rPr>
          <w:sz w:val="23"/>
          <w:szCs w:val="23"/>
          <w:lang w:val="es-MX"/>
        </w:rPr>
        <w:t xml:space="preserve">seres </w:t>
      </w:r>
      <w:r w:rsidRPr="00B61A06">
        <w:rPr>
          <w:sz w:val="23"/>
          <w:szCs w:val="23"/>
          <w:lang w:val="es-MX"/>
        </w:rPr>
        <w:t xml:space="preserve">humanos, </w:t>
      </w:r>
      <w:r w:rsidR="00902802">
        <w:rPr>
          <w:sz w:val="23"/>
          <w:szCs w:val="23"/>
          <w:lang w:val="es-MX"/>
        </w:rPr>
        <w:t>podemos encontrar a</w:t>
      </w:r>
      <w:r w:rsidRPr="00B61A06">
        <w:rPr>
          <w:sz w:val="23"/>
          <w:szCs w:val="23"/>
          <w:lang w:val="es-MX"/>
        </w:rPr>
        <w:t xml:space="preserve"> las enfermedades parasitarias, las </w:t>
      </w:r>
      <w:r w:rsidR="00902802">
        <w:rPr>
          <w:sz w:val="23"/>
          <w:szCs w:val="23"/>
          <w:lang w:val="es-MX"/>
        </w:rPr>
        <w:t>que tienen la capacidad de</w:t>
      </w:r>
      <w:r w:rsidRPr="00B61A06">
        <w:rPr>
          <w:sz w:val="23"/>
          <w:szCs w:val="23"/>
          <w:lang w:val="es-MX"/>
        </w:rPr>
        <w:t xml:space="preserve"> generar una alta mortalidad y morbilidad en las especies que las padecen (</w:t>
      </w:r>
      <w:proofErr w:type="spellStart"/>
      <w:r w:rsidRPr="00B61A06">
        <w:rPr>
          <w:sz w:val="23"/>
          <w:szCs w:val="23"/>
          <w:lang w:val="es-MX"/>
        </w:rPr>
        <w:t>Lloria</w:t>
      </w:r>
      <w:proofErr w:type="spellEnd"/>
      <w:r w:rsidRPr="00B61A06">
        <w:rPr>
          <w:sz w:val="23"/>
          <w:szCs w:val="23"/>
          <w:lang w:val="es-MX"/>
        </w:rPr>
        <w:t xml:space="preserve"> M, 2001; </w:t>
      </w:r>
      <w:proofErr w:type="spellStart"/>
      <w:r w:rsidRPr="00B61A06">
        <w:rPr>
          <w:sz w:val="23"/>
          <w:szCs w:val="23"/>
          <w:lang w:val="es-MX"/>
        </w:rPr>
        <w:t>Acha</w:t>
      </w:r>
      <w:proofErr w:type="spellEnd"/>
      <w:r w:rsidRPr="00B61A06">
        <w:rPr>
          <w:sz w:val="23"/>
          <w:szCs w:val="23"/>
          <w:lang w:val="es-MX"/>
        </w:rPr>
        <w:t xml:space="preserve"> y</w:t>
      </w:r>
      <w:r w:rsidR="007D70AA">
        <w:rPr>
          <w:sz w:val="23"/>
          <w:szCs w:val="23"/>
          <w:lang w:val="es-MX"/>
        </w:rPr>
        <w:t xml:space="preserve"> </w:t>
      </w:r>
      <w:r w:rsidR="007D70AA" w:rsidRPr="00B61A06">
        <w:rPr>
          <w:sz w:val="23"/>
          <w:szCs w:val="23"/>
          <w:lang w:val="es-MX"/>
        </w:rPr>
        <w:t>Martínez et al. 2008</w:t>
      </w:r>
      <w:r w:rsidRPr="00B61A06">
        <w:rPr>
          <w:sz w:val="23"/>
          <w:szCs w:val="23"/>
          <w:lang w:val="es-MX"/>
        </w:rPr>
        <w:t xml:space="preserve">). </w:t>
      </w:r>
    </w:p>
    <w:p w14:paraId="09826EE6" w14:textId="342EEC19" w:rsidR="00B61A06" w:rsidRPr="00B61A06" w:rsidRDefault="00B61A06" w:rsidP="00B61A06">
      <w:pPr>
        <w:spacing w:line="360" w:lineRule="auto"/>
        <w:ind w:left="284" w:firstLine="992"/>
        <w:jc w:val="both"/>
        <w:rPr>
          <w:sz w:val="23"/>
          <w:szCs w:val="23"/>
          <w:lang w:val="es-MX"/>
        </w:rPr>
      </w:pPr>
      <w:r w:rsidRPr="00B61A06">
        <w:rPr>
          <w:sz w:val="23"/>
          <w:szCs w:val="23"/>
          <w:lang w:val="es-MX"/>
        </w:rPr>
        <w:t xml:space="preserve">El vínculo afectivo con las mascotas </w:t>
      </w:r>
      <w:r>
        <w:rPr>
          <w:sz w:val="23"/>
          <w:szCs w:val="23"/>
          <w:lang w:val="es-MX"/>
        </w:rPr>
        <w:t xml:space="preserve">se </w:t>
      </w:r>
      <w:r w:rsidRPr="00B61A06">
        <w:rPr>
          <w:sz w:val="23"/>
          <w:szCs w:val="23"/>
          <w:lang w:val="es-MX"/>
        </w:rPr>
        <w:t xml:space="preserve">ha ido </w:t>
      </w:r>
      <w:r>
        <w:rPr>
          <w:sz w:val="23"/>
          <w:szCs w:val="23"/>
          <w:lang w:val="es-MX"/>
        </w:rPr>
        <w:t>estrechando</w:t>
      </w:r>
      <w:r w:rsidRPr="00B61A06">
        <w:rPr>
          <w:sz w:val="23"/>
          <w:szCs w:val="23"/>
          <w:lang w:val="es-MX"/>
        </w:rPr>
        <w:t xml:space="preserve"> a lo largo de los años, con lo cual el riesgo de adquisición de parasitosis </w:t>
      </w:r>
      <w:proofErr w:type="spellStart"/>
      <w:r w:rsidRPr="00B61A06">
        <w:rPr>
          <w:sz w:val="23"/>
          <w:szCs w:val="23"/>
          <w:lang w:val="es-MX"/>
        </w:rPr>
        <w:t>zoonóticas</w:t>
      </w:r>
      <w:proofErr w:type="spellEnd"/>
      <w:r w:rsidRPr="00B61A06">
        <w:rPr>
          <w:sz w:val="23"/>
          <w:szCs w:val="23"/>
          <w:lang w:val="es-MX"/>
        </w:rPr>
        <w:t xml:space="preserve"> es mayor; considerando que los animales de compañía </w:t>
      </w:r>
      <w:r w:rsidR="00E51333">
        <w:rPr>
          <w:sz w:val="23"/>
          <w:szCs w:val="23"/>
          <w:lang w:val="es-MX"/>
        </w:rPr>
        <w:t>pueden actuar como huéspedes en los ciclos biológicos de algunos parásitos</w:t>
      </w:r>
      <w:r w:rsidRPr="00B61A06">
        <w:rPr>
          <w:sz w:val="23"/>
          <w:szCs w:val="23"/>
          <w:lang w:val="es-MX"/>
        </w:rPr>
        <w:t xml:space="preserve">, </w:t>
      </w:r>
      <w:r w:rsidR="00E51333">
        <w:rPr>
          <w:sz w:val="23"/>
          <w:szCs w:val="23"/>
          <w:lang w:val="es-MX"/>
        </w:rPr>
        <w:t xml:space="preserve">siendo los más frecuentes de hallar por su amplia capacidad de diseminación los </w:t>
      </w:r>
      <w:r w:rsidRPr="00B61A06">
        <w:rPr>
          <w:sz w:val="23"/>
          <w:szCs w:val="23"/>
          <w:lang w:val="es-MX"/>
        </w:rPr>
        <w:t>nematodos, cestodos y protozoarios (Gorman et al. 2006</w:t>
      </w:r>
      <w:r w:rsidR="00117CE2">
        <w:rPr>
          <w:sz w:val="23"/>
          <w:szCs w:val="23"/>
          <w:lang w:val="es-MX"/>
        </w:rPr>
        <w:t xml:space="preserve"> y</w:t>
      </w:r>
      <w:r w:rsidR="007D70AA">
        <w:rPr>
          <w:sz w:val="23"/>
          <w:szCs w:val="23"/>
          <w:lang w:val="es-MX"/>
        </w:rPr>
        <w:t xml:space="preserve"> </w:t>
      </w:r>
      <w:proofErr w:type="spellStart"/>
      <w:r w:rsidR="007D70AA" w:rsidRPr="00B61A06">
        <w:rPr>
          <w:sz w:val="23"/>
          <w:szCs w:val="23"/>
          <w:lang w:val="es-MX"/>
        </w:rPr>
        <w:t>Szyfres</w:t>
      </w:r>
      <w:proofErr w:type="spellEnd"/>
      <w:r w:rsidR="007D70AA" w:rsidRPr="00B61A06">
        <w:rPr>
          <w:sz w:val="23"/>
          <w:szCs w:val="23"/>
          <w:lang w:val="es-MX"/>
        </w:rPr>
        <w:t>, 2003</w:t>
      </w:r>
      <w:r w:rsidRPr="00B61A06">
        <w:rPr>
          <w:sz w:val="23"/>
          <w:szCs w:val="23"/>
          <w:lang w:val="es-MX"/>
        </w:rPr>
        <w:t>).</w:t>
      </w:r>
    </w:p>
    <w:p w14:paraId="6BE512B8" w14:textId="28F92A92" w:rsidR="00B61A06" w:rsidRPr="00B61A06" w:rsidRDefault="00B61A06" w:rsidP="00B61A06">
      <w:pPr>
        <w:spacing w:line="360" w:lineRule="auto"/>
        <w:ind w:left="284" w:firstLine="992"/>
        <w:jc w:val="both"/>
        <w:rPr>
          <w:sz w:val="23"/>
          <w:szCs w:val="23"/>
          <w:lang w:val="es-MX"/>
        </w:rPr>
      </w:pPr>
      <w:r w:rsidRPr="00B61A06">
        <w:rPr>
          <w:sz w:val="23"/>
          <w:szCs w:val="23"/>
          <w:lang w:val="es-MX"/>
        </w:rPr>
        <w:t xml:space="preserve">Los perros y gatos pueden eliminar </w:t>
      </w:r>
      <w:r w:rsidR="00345794">
        <w:rPr>
          <w:sz w:val="23"/>
          <w:szCs w:val="23"/>
          <w:lang w:val="es-MX"/>
        </w:rPr>
        <w:t xml:space="preserve">formas parasitarias </w:t>
      </w:r>
      <w:r w:rsidRPr="00B61A06">
        <w:rPr>
          <w:sz w:val="23"/>
          <w:szCs w:val="23"/>
          <w:lang w:val="es-MX"/>
        </w:rPr>
        <w:t xml:space="preserve">en sus heces, </w:t>
      </w:r>
      <w:r w:rsidR="00345794">
        <w:rPr>
          <w:sz w:val="23"/>
          <w:szCs w:val="23"/>
          <w:lang w:val="es-MX"/>
        </w:rPr>
        <w:t xml:space="preserve">provocando la contaminación de los espacios </w:t>
      </w:r>
      <w:r w:rsidR="005069F6" w:rsidRPr="00B61A06">
        <w:rPr>
          <w:sz w:val="23"/>
          <w:szCs w:val="23"/>
          <w:lang w:val="es-MX"/>
        </w:rPr>
        <w:t xml:space="preserve">de esparcimiento </w:t>
      </w:r>
      <w:r w:rsidRPr="00B61A06">
        <w:rPr>
          <w:sz w:val="23"/>
          <w:szCs w:val="23"/>
          <w:lang w:val="es-MX"/>
        </w:rPr>
        <w:t xml:space="preserve">públicos. </w:t>
      </w:r>
      <w:r w:rsidR="00345794">
        <w:rPr>
          <w:sz w:val="23"/>
          <w:szCs w:val="23"/>
          <w:lang w:val="es-MX"/>
        </w:rPr>
        <w:t>Estas formas parasitarias continúan su proceso biológico y son capaces de desarrollarse en formas infectivas</w:t>
      </w:r>
      <w:r w:rsidRPr="00B61A06">
        <w:rPr>
          <w:sz w:val="23"/>
          <w:szCs w:val="23"/>
          <w:lang w:val="es-MX"/>
        </w:rPr>
        <w:t xml:space="preserve">, </w:t>
      </w:r>
      <w:r w:rsidR="00345794">
        <w:rPr>
          <w:sz w:val="23"/>
          <w:szCs w:val="23"/>
          <w:lang w:val="es-MX"/>
        </w:rPr>
        <w:t xml:space="preserve">que son resistentes a las condiciones ambientales lo que las </w:t>
      </w:r>
      <w:r w:rsidR="009F0655">
        <w:rPr>
          <w:sz w:val="23"/>
          <w:szCs w:val="23"/>
          <w:lang w:val="es-MX"/>
        </w:rPr>
        <w:t xml:space="preserve">hace </w:t>
      </w:r>
      <w:r w:rsidR="009F0655" w:rsidRPr="00B61A06">
        <w:rPr>
          <w:sz w:val="23"/>
          <w:szCs w:val="23"/>
          <w:lang w:val="es-MX"/>
        </w:rPr>
        <w:t>viables</w:t>
      </w:r>
      <w:r w:rsidRPr="00B61A06">
        <w:rPr>
          <w:sz w:val="23"/>
          <w:szCs w:val="23"/>
          <w:lang w:val="es-MX"/>
        </w:rPr>
        <w:t xml:space="preserve"> por </w:t>
      </w:r>
      <w:r w:rsidR="00345794">
        <w:rPr>
          <w:sz w:val="23"/>
          <w:szCs w:val="23"/>
          <w:lang w:val="es-MX"/>
        </w:rPr>
        <w:t xml:space="preserve">largos periodos de tiempo, dando la oportunidad de que éstas </w:t>
      </w:r>
      <w:r w:rsidRPr="00B61A06">
        <w:rPr>
          <w:sz w:val="23"/>
          <w:szCs w:val="23"/>
          <w:lang w:val="es-MX"/>
        </w:rPr>
        <w:t>pued</w:t>
      </w:r>
      <w:r w:rsidR="00345794">
        <w:rPr>
          <w:sz w:val="23"/>
          <w:szCs w:val="23"/>
          <w:lang w:val="es-MX"/>
        </w:rPr>
        <w:t>a</w:t>
      </w:r>
      <w:r w:rsidRPr="00B61A06">
        <w:rPr>
          <w:sz w:val="23"/>
          <w:szCs w:val="23"/>
          <w:lang w:val="es-MX"/>
        </w:rPr>
        <w:t xml:space="preserve">n </w:t>
      </w:r>
      <w:r w:rsidR="00345794">
        <w:rPr>
          <w:sz w:val="23"/>
          <w:szCs w:val="23"/>
          <w:lang w:val="es-MX"/>
        </w:rPr>
        <w:t>de forma accidental se deglutidas</w:t>
      </w:r>
      <w:r w:rsidRPr="00B61A06">
        <w:rPr>
          <w:sz w:val="23"/>
          <w:szCs w:val="23"/>
          <w:lang w:val="es-MX"/>
        </w:rPr>
        <w:t xml:space="preserve"> o ingresar por</w:t>
      </w:r>
      <w:r w:rsidR="003C67D1">
        <w:rPr>
          <w:sz w:val="23"/>
          <w:szCs w:val="23"/>
          <w:lang w:val="es-MX"/>
        </w:rPr>
        <w:t xml:space="preserve"> lesiones en </w:t>
      </w:r>
      <w:r w:rsidRPr="00B61A06">
        <w:rPr>
          <w:sz w:val="23"/>
          <w:szCs w:val="23"/>
          <w:lang w:val="es-MX"/>
        </w:rPr>
        <w:t>la piel de las personas que visitan estos espacios públicos, así como contribuir a la infección parasitaria en otros animales. (</w:t>
      </w:r>
      <w:proofErr w:type="spellStart"/>
      <w:r w:rsidRPr="00B61A06">
        <w:rPr>
          <w:sz w:val="23"/>
          <w:szCs w:val="23"/>
          <w:lang w:val="es-MX"/>
        </w:rPr>
        <w:t>Petetta</w:t>
      </w:r>
      <w:proofErr w:type="spellEnd"/>
      <w:r w:rsidRPr="00B61A06">
        <w:rPr>
          <w:sz w:val="23"/>
          <w:szCs w:val="23"/>
          <w:lang w:val="es-MX"/>
        </w:rPr>
        <w:t xml:space="preserve"> &amp; Robles, 2012)</w:t>
      </w:r>
    </w:p>
    <w:p w14:paraId="4E0C07EF" w14:textId="5909A00A" w:rsidR="00B61A06" w:rsidRPr="00B61A06" w:rsidRDefault="009F0655" w:rsidP="00B61A06">
      <w:pPr>
        <w:spacing w:line="360" w:lineRule="auto"/>
        <w:ind w:left="284" w:firstLine="992"/>
        <w:jc w:val="both"/>
        <w:rPr>
          <w:sz w:val="23"/>
          <w:szCs w:val="23"/>
          <w:lang w:val="es-MX"/>
        </w:rPr>
      </w:pPr>
      <w:r>
        <w:rPr>
          <w:sz w:val="23"/>
          <w:szCs w:val="23"/>
          <w:lang w:val="es-MX"/>
        </w:rPr>
        <w:t>Se denomina e</w:t>
      </w:r>
      <w:r w:rsidR="00B61A06" w:rsidRPr="00B61A06">
        <w:rPr>
          <w:sz w:val="23"/>
          <w:szCs w:val="23"/>
          <w:lang w:val="es-MX"/>
        </w:rPr>
        <w:t>spacio público urbano</w:t>
      </w:r>
      <w:r>
        <w:rPr>
          <w:sz w:val="23"/>
          <w:szCs w:val="23"/>
          <w:lang w:val="es-MX"/>
        </w:rPr>
        <w:t>,</w:t>
      </w:r>
      <w:r w:rsidR="00B61A06" w:rsidRPr="00B61A06">
        <w:rPr>
          <w:sz w:val="23"/>
          <w:szCs w:val="23"/>
          <w:lang w:val="es-MX"/>
        </w:rPr>
        <w:t xml:space="preserve"> </w:t>
      </w:r>
      <w:r>
        <w:rPr>
          <w:sz w:val="23"/>
          <w:szCs w:val="23"/>
          <w:lang w:val="es-MX"/>
        </w:rPr>
        <w:t>a aquel lugar donde la población de una zona determinada acude a realizar actividades de recreación y sano esparcimiento</w:t>
      </w:r>
      <w:r w:rsidR="00B61A06" w:rsidRPr="00B61A06">
        <w:rPr>
          <w:sz w:val="23"/>
          <w:szCs w:val="23"/>
          <w:lang w:val="es-MX"/>
        </w:rPr>
        <w:t xml:space="preserve">. </w:t>
      </w:r>
      <w:r>
        <w:rPr>
          <w:sz w:val="23"/>
          <w:szCs w:val="23"/>
          <w:lang w:val="es-MX"/>
        </w:rPr>
        <w:t>Sin embargo, estos espacios por su accesibilidad pueden verse expuestos a l</w:t>
      </w:r>
      <w:r w:rsidR="00B61A06" w:rsidRPr="00B61A06">
        <w:rPr>
          <w:sz w:val="23"/>
          <w:szCs w:val="23"/>
          <w:lang w:val="es-MX"/>
        </w:rPr>
        <w:t xml:space="preserve">a contaminación </w:t>
      </w:r>
      <w:r>
        <w:rPr>
          <w:sz w:val="23"/>
          <w:szCs w:val="23"/>
          <w:lang w:val="es-MX"/>
        </w:rPr>
        <w:t xml:space="preserve">con heces de animales que no se encuentran bajo la supervisión de un </w:t>
      </w:r>
      <w:r w:rsidRPr="00B61A06">
        <w:rPr>
          <w:sz w:val="23"/>
          <w:szCs w:val="23"/>
          <w:lang w:val="es-MX"/>
        </w:rPr>
        <w:t>propietario</w:t>
      </w:r>
      <w:r>
        <w:rPr>
          <w:sz w:val="23"/>
          <w:szCs w:val="23"/>
          <w:lang w:val="es-MX"/>
        </w:rPr>
        <w:t xml:space="preserve"> responsable, sumado a esto la falta de cuidados sanitarios en las mascotas predispone a que éstas puedan ser reservorio de parásitos, los que son eliminados a través de sus heces, generando el aumento de riesgo a contagio de zoonosis parasitaria que </w:t>
      </w:r>
      <w:r w:rsidR="00802EC5">
        <w:rPr>
          <w:sz w:val="23"/>
          <w:szCs w:val="23"/>
          <w:lang w:val="es-MX"/>
        </w:rPr>
        <w:t>evidencia</w:t>
      </w:r>
      <w:r>
        <w:rPr>
          <w:sz w:val="23"/>
          <w:szCs w:val="23"/>
          <w:lang w:val="es-MX"/>
        </w:rPr>
        <w:t xml:space="preserve"> </w:t>
      </w:r>
      <w:r w:rsidR="00802EC5">
        <w:rPr>
          <w:sz w:val="23"/>
          <w:szCs w:val="23"/>
          <w:lang w:val="es-MX"/>
        </w:rPr>
        <w:t xml:space="preserve">una problemática de salud pública mundial, que no cuenta con una </w:t>
      </w:r>
      <w:r w:rsidR="00B61A06" w:rsidRPr="00B61A06">
        <w:rPr>
          <w:sz w:val="23"/>
          <w:szCs w:val="23"/>
          <w:lang w:val="es-MX"/>
        </w:rPr>
        <w:t>solución única, ya que hay que considerar que este problema se relaciona a las malas prácticas en tenencia responsable de animales de compañía. (</w:t>
      </w:r>
      <w:r w:rsidR="00802EC5" w:rsidRPr="00B61A06">
        <w:rPr>
          <w:sz w:val="23"/>
          <w:szCs w:val="23"/>
          <w:lang w:val="es-MX"/>
        </w:rPr>
        <w:t>Taranto et al.</w:t>
      </w:r>
      <w:r w:rsidR="00802EC5">
        <w:rPr>
          <w:sz w:val="23"/>
          <w:szCs w:val="23"/>
          <w:lang w:val="es-MX"/>
        </w:rPr>
        <w:t>,</w:t>
      </w:r>
      <w:r w:rsidR="00802EC5" w:rsidRPr="00B61A06">
        <w:rPr>
          <w:sz w:val="23"/>
          <w:szCs w:val="23"/>
          <w:lang w:val="es-MX"/>
        </w:rPr>
        <w:t xml:space="preserve"> 2000</w:t>
      </w:r>
      <w:r w:rsidR="00B61A06" w:rsidRPr="00B61A06">
        <w:rPr>
          <w:sz w:val="23"/>
          <w:szCs w:val="23"/>
          <w:lang w:val="es-MX"/>
        </w:rPr>
        <w:t>)</w:t>
      </w:r>
    </w:p>
    <w:p w14:paraId="3E99439A" w14:textId="42D7DC48" w:rsidR="00B61A06" w:rsidRPr="00B61A06" w:rsidRDefault="00B61A06" w:rsidP="00B61A06">
      <w:pPr>
        <w:spacing w:line="360" w:lineRule="auto"/>
        <w:ind w:left="284" w:firstLine="992"/>
        <w:jc w:val="both"/>
        <w:rPr>
          <w:sz w:val="23"/>
          <w:szCs w:val="23"/>
          <w:lang w:val="es-MX"/>
        </w:rPr>
      </w:pPr>
      <w:r w:rsidRPr="00B61A06">
        <w:rPr>
          <w:sz w:val="23"/>
          <w:szCs w:val="23"/>
          <w:lang w:val="es-MX"/>
        </w:rPr>
        <w:t xml:space="preserve">La presencia de estos parásitos </w:t>
      </w:r>
      <w:r w:rsidR="009F1E04">
        <w:rPr>
          <w:sz w:val="23"/>
          <w:szCs w:val="23"/>
          <w:lang w:val="es-MX"/>
        </w:rPr>
        <w:t>es sin duda un</w:t>
      </w:r>
      <w:r w:rsidR="002C147B">
        <w:rPr>
          <w:sz w:val="23"/>
          <w:szCs w:val="23"/>
          <w:lang w:val="es-MX"/>
        </w:rPr>
        <w:t xml:space="preserve"> riesgo para el ser </w:t>
      </w:r>
      <w:r w:rsidRPr="00B61A06">
        <w:rPr>
          <w:sz w:val="23"/>
          <w:szCs w:val="23"/>
          <w:lang w:val="es-MX"/>
        </w:rPr>
        <w:t>human</w:t>
      </w:r>
      <w:r w:rsidR="002C147B">
        <w:rPr>
          <w:sz w:val="23"/>
          <w:szCs w:val="23"/>
          <w:lang w:val="es-MX"/>
        </w:rPr>
        <w:t>o</w:t>
      </w:r>
      <w:r w:rsidRPr="00B61A06">
        <w:rPr>
          <w:sz w:val="23"/>
          <w:szCs w:val="23"/>
          <w:lang w:val="es-MX"/>
        </w:rPr>
        <w:t xml:space="preserve">, </w:t>
      </w:r>
      <w:r w:rsidR="009F1E04">
        <w:rPr>
          <w:sz w:val="23"/>
          <w:szCs w:val="23"/>
          <w:lang w:val="es-MX"/>
        </w:rPr>
        <w:t xml:space="preserve">especialmente en aquellas zonas donde por desconocimiento, pocos </w:t>
      </w:r>
      <w:r w:rsidR="00CB79C8">
        <w:rPr>
          <w:sz w:val="23"/>
          <w:szCs w:val="23"/>
          <w:lang w:val="es-MX"/>
        </w:rPr>
        <w:t>recursos económicos</w:t>
      </w:r>
      <w:r w:rsidR="009F1E04">
        <w:rPr>
          <w:sz w:val="23"/>
          <w:szCs w:val="23"/>
          <w:lang w:val="es-MX"/>
        </w:rPr>
        <w:t xml:space="preserve">, o una cultura de indiferencia </w:t>
      </w:r>
      <w:r w:rsidR="002C147B">
        <w:rPr>
          <w:sz w:val="23"/>
          <w:szCs w:val="23"/>
          <w:lang w:val="es-MX"/>
        </w:rPr>
        <w:t>las mascotas</w:t>
      </w:r>
      <w:r w:rsidRPr="00B61A06">
        <w:rPr>
          <w:sz w:val="23"/>
          <w:szCs w:val="23"/>
          <w:lang w:val="es-MX"/>
        </w:rPr>
        <w:t xml:space="preserve"> </w:t>
      </w:r>
      <w:r w:rsidR="009F1E04">
        <w:rPr>
          <w:sz w:val="23"/>
          <w:szCs w:val="23"/>
          <w:lang w:val="es-MX"/>
        </w:rPr>
        <w:t>no reciben un control sanitario adecuado</w:t>
      </w:r>
      <w:r w:rsidRPr="00B61A06">
        <w:rPr>
          <w:sz w:val="23"/>
          <w:szCs w:val="23"/>
          <w:lang w:val="es-MX"/>
        </w:rPr>
        <w:t xml:space="preserve"> (</w:t>
      </w:r>
      <w:proofErr w:type="spellStart"/>
      <w:r w:rsidRPr="00B61A06">
        <w:rPr>
          <w:sz w:val="23"/>
          <w:szCs w:val="23"/>
          <w:lang w:val="es-MX"/>
        </w:rPr>
        <w:t>Andresiuk</w:t>
      </w:r>
      <w:proofErr w:type="spellEnd"/>
      <w:r w:rsidRPr="00B61A06">
        <w:rPr>
          <w:sz w:val="23"/>
          <w:szCs w:val="23"/>
          <w:lang w:val="es-MX"/>
        </w:rPr>
        <w:t xml:space="preserve"> et al.</w:t>
      </w:r>
      <w:r>
        <w:rPr>
          <w:sz w:val="23"/>
          <w:szCs w:val="23"/>
          <w:lang w:val="es-MX"/>
        </w:rPr>
        <w:t>,</w:t>
      </w:r>
      <w:r w:rsidRPr="00B61A06">
        <w:rPr>
          <w:sz w:val="23"/>
          <w:szCs w:val="23"/>
          <w:lang w:val="es-MX"/>
        </w:rPr>
        <w:t xml:space="preserve"> 2004; Carrada 2006</w:t>
      </w:r>
      <w:r w:rsidR="00802EC5">
        <w:rPr>
          <w:sz w:val="23"/>
          <w:szCs w:val="23"/>
          <w:lang w:val="es-MX"/>
        </w:rPr>
        <w:t xml:space="preserve"> y </w:t>
      </w:r>
      <w:proofErr w:type="spellStart"/>
      <w:r w:rsidR="00802EC5" w:rsidRPr="00B61A06">
        <w:rPr>
          <w:sz w:val="23"/>
          <w:szCs w:val="23"/>
          <w:lang w:val="es-MX"/>
        </w:rPr>
        <w:t>Rubel</w:t>
      </w:r>
      <w:proofErr w:type="spellEnd"/>
      <w:r w:rsidR="00802EC5" w:rsidRPr="00B61A06">
        <w:rPr>
          <w:sz w:val="23"/>
          <w:szCs w:val="23"/>
          <w:lang w:val="es-MX"/>
        </w:rPr>
        <w:t xml:space="preserve"> &amp; </w:t>
      </w:r>
      <w:proofErr w:type="spellStart"/>
      <w:r w:rsidR="00802EC5" w:rsidRPr="00B61A06">
        <w:rPr>
          <w:sz w:val="23"/>
          <w:szCs w:val="23"/>
          <w:lang w:val="es-MX"/>
        </w:rPr>
        <w:t>Wisniveski</w:t>
      </w:r>
      <w:proofErr w:type="spellEnd"/>
      <w:r w:rsidR="00802EC5" w:rsidRPr="00B61A06">
        <w:rPr>
          <w:sz w:val="23"/>
          <w:szCs w:val="23"/>
          <w:lang w:val="es-MX"/>
        </w:rPr>
        <w:t>, 2010</w:t>
      </w:r>
      <w:r w:rsidRPr="00B61A06">
        <w:rPr>
          <w:sz w:val="23"/>
          <w:szCs w:val="23"/>
          <w:lang w:val="es-MX"/>
        </w:rPr>
        <w:t>).</w:t>
      </w:r>
    </w:p>
    <w:p w14:paraId="18C33461" w14:textId="7E364175" w:rsidR="00B61A06" w:rsidRDefault="00B61A06" w:rsidP="00B61A06">
      <w:pPr>
        <w:spacing w:line="360" w:lineRule="auto"/>
        <w:ind w:left="284" w:firstLine="992"/>
        <w:jc w:val="both"/>
        <w:rPr>
          <w:sz w:val="23"/>
          <w:szCs w:val="23"/>
          <w:lang w:val="es-MX"/>
        </w:rPr>
      </w:pPr>
      <w:r>
        <w:rPr>
          <w:sz w:val="23"/>
          <w:szCs w:val="23"/>
          <w:lang w:val="es-MX"/>
        </w:rPr>
        <w:t xml:space="preserve">La información epidemiológica relacionada a la prevalencia parasitaria en heces de caninos que contaminan espacios públicos de nuestra realidad local es aún precaria, </w:t>
      </w:r>
      <w:r w:rsidR="00B66E02">
        <w:rPr>
          <w:sz w:val="23"/>
          <w:szCs w:val="23"/>
          <w:lang w:val="es-MX"/>
        </w:rPr>
        <w:t xml:space="preserve">por lo que </w:t>
      </w:r>
      <w:r>
        <w:rPr>
          <w:sz w:val="23"/>
          <w:szCs w:val="23"/>
          <w:lang w:val="es-MX"/>
        </w:rPr>
        <w:t xml:space="preserve">es necesario la realización de </w:t>
      </w:r>
      <w:r w:rsidR="00B23FE3">
        <w:rPr>
          <w:sz w:val="23"/>
          <w:szCs w:val="23"/>
          <w:lang w:val="es-MX"/>
        </w:rPr>
        <w:t>estos</w:t>
      </w:r>
      <w:r>
        <w:rPr>
          <w:sz w:val="23"/>
          <w:szCs w:val="23"/>
          <w:lang w:val="es-MX"/>
        </w:rPr>
        <w:t xml:space="preserve"> estudios que fomenten el desarrollo de una data epidemiológica, la misma que obligue a un monitoreo continuo y a la implementación de medidas de control y prevención de riesgos en la salud pública por parte de las instituciones de salud</w:t>
      </w:r>
      <w:r w:rsidR="00B66E02">
        <w:rPr>
          <w:sz w:val="23"/>
          <w:szCs w:val="23"/>
          <w:lang w:val="es-MX"/>
        </w:rPr>
        <w:t>, gobierno local, regional y nacional</w:t>
      </w:r>
      <w:r>
        <w:rPr>
          <w:sz w:val="23"/>
          <w:szCs w:val="23"/>
          <w:lang w:val="es-MX"/>
        </w:rPr>
        <w:t>.</w:t>
      </w:r>
    </w:p>
    <w:p w14:paraId="2C1F81EB" w14:textId="77777777" w:rsidR="0021102A" w:rsidRPr="00B61A06" w:rsidRDefault="0021102A" w:rsidP="00B61A06">
      <w:pPr>
        <w:spacing w:line="360" w:lineRule="auto"/>
        <w:ind w:left="284" w:firstLine="992"/>
        <w:jc w:val="both"/>
        <w:rPr>
          <w:sz w:val="23"/>
          <w:szCs w:val="23"/>
          <w:lang w:val="es-MX"/>
        </w:rPr>
      </w:pPr>
    </w:p>
    <w:p w14:paraId="31475503" w14:textId="4FC7E06C" w:rsidR="00A74EC8" w:rsidRDefault="00A74EC8" w:rsidP="00645523">
      <w:pPr>
        <w:pStyle w:val="Prrafodelista"/>
        <w:numPr>
          <w:ilvl w:val="0"/>
          <w:numId w:val="14"/>
        </w:numPr>
        <w:spacing w:line="360" w:lineRule="auto"/>
        <w:rPr>
          <w:rFonts w:cstheme="minorHAnsi"/>
          <w:b/>
        </w:rPr>
      </w:pPr>
      <w:r w:rsidRPr="00645523">
        <w:rPr>
          <w:rFonts w:cstheme="minorHAnsi"/>
          <w:b/>
        </w:rPr>
        <w:t>Antecedentes del problema</w:t>
      </w:r>
    </w:p>
    <w:p w14:paraId="41F97716" w14:textId="77777777" w:rsidR="0021102A" w:rsidRPr="00645523" w:rsidRDefault="0021102A" w:rsidP="0021102A">
      <w:pPr>
        <w:pStyle w:val="Prrafodelista"/>
        <w:spacing w:line="360" w:lineRule="auto"/>
        <w:rPr>
          <w:rFonts w:cstheme="minorHAnsi"/>
          <w:b/>
        </w:rPr>
      </w:pPr>
    </w:p>
    <w:p w14:paraId="0C94123C" w14:textId="399D36AC" w:rsidR="007E3CE6" w:rsidRPr="007E3CE6" w:rsidRDefault="00695A27" w:rsidP="007E3CE6">
      <w:pPr>
        <w:tabs>
          <w:tab w:val="left" w:pos="-5954"/>
        </w:tabs>
        <w:spacing w:line="360" w:lineRule="auto"/>
        <w:ind w:left="284"/>
        <w:jc w:val="both"/>
        <w:rPr>
          <w:rFonts w:cstheme="minorHAnsi"/>
          <w:lang w:val="es-MX"/>
        </w:rPr>
      </w:pPr>
      <w:r>
        <w:rPr>
          <w:rFonts w:cstheme="minorHAnsi"/>
        </w:rPr>
        <w:tab/>
      </w:r>
      <w:r>
        <w:rPr>
          <w:rFonts w:cstheme="minorHAnsi"/>
        </w:rPr>
        <w:tab/>
      </w:r>
      <w:r w:rsidR="00DE19BB">
        <w:rPr>
          <w:rFonts w:cstheme="minorHAnsi"/>
        </w:rPr>
        <w:t>Encalada et al</w:t>
      </w:r>
      <w:r w:rsidR="005247A2">
        <w:rPr>
          <w:rFonts w:cstheme="minorHAnsi"/>
        </w:rPr>
        <w:t xml:space="preserve"> (2011) afirma en su investigación que l</w:t>
      </w:r>
      <w:r w:rsidR="007E3CE6" w:rsidRPr="007E3CE6">
        <w:rPr>
          <w:rFonts w:cstheme="minorHAnsi"/>
          <w:lang w:val="es-MX"/>
        </w:rPr>
        <w:t xml:space="preserve">a frecuencia de </w:t>
      </w:r>
      <w:r w:rsidR="005247A2">
        <w:rPr>
          <w:rFonts w:cstheme="minorHAnsi"/>
          <w:lang w:val="es-MX"/>
        </w:rPr>
        <w:t xml:space="preserve">las enfermedades parasitarias en caninos de </w:t>
      </w:r>
      <w:r w:rsidR="005247A2" w:rsidRPr="007E3CE6">
        <w:rPr>
          <w:rFonts w:cstheme="minorHAnsi"/>
          <w:lang w:val="es-MX"/>
        </w:rPr>
        <w:t>América</w:t>
      </w:r>
      <w:r w:rsidR="007E3CE6" w:rsidRPr="007E3CE6">
        <w:rPr>
          <w:rFonts w:cstheme="minorHAnsi"/>
          <w:lang w:val="es-MX"/>
        </w:rPr>
        <w:t xml:space="preserve"> Latina es </w:t>
      </w:r>
      <w:r w:rsidR="005247A2">
        <w:rPr>
          <w:rFonts w:cstheme="minorHAnsi"/>
          <w:lang w:val="es-MX"/>
        </w:rPr>
        <w:t xml:space="preserve">bastante </w:t>
      </w:r>
      <w:r w:rsidR="007E3CE6" w:rsidRPr="007E3CE6">
        <w:rPr>
          <w:rFonts w:cstheme="minorHAnsi"/>
          <w:lang w:val="es-MX"/>
        </w:rPr>
        <w:t xml:space="preserve">variada, </w:t>
      </w:r>
      <w:r w:rsidR="005247A2">
        <w:rPr>
          <w:rFonts w:cstheme="minorHAnsi"/>
          <w:lang w:val="es-MX"/>
        </w:rPr>
        <w:t xml:space="preserve">ya que la manifestación y propagación de éstas va a depender de las condiciones climáticas, sociales, así como el tipo de cuidado sanitario que recibe la mascota. El estudio realizado por este autor en Campeche-México, demostró que el parásito más prevalente de esta zona fue </w:t>
      </w:r>
      <w:proofErr w:type="spellStart"/>
      <w:r w:rsidR="005247A2" w:rsidRPr="007E3CE6">
        <w:rPr>
          <w:rFonts w:cstheme="minorHAnsi"/>
          <w:lang w:val="es-MX"/>
        </w:rPr>
        <w:t>Ancylostoma</w:t>
      </w:r>
      <w:proofErr w:type="spellEnd"/>
      <w:r w:rsidR="007E3CE6" w:rsidRPr="007E3CE6">
        <w:rPr>
          <w:rFonts w:cstheme="minorHAnsi"/>
          <w:i/>
          <w:lang w:val="es-MX"/>
        </w:rPr>
        <w:t xml:space="preserve"> </w:t>
      </w:r>
      <w:proofErr w:type="spellStart"/>
      <w:r w:rsidR="007E3CE6" w:rsidRPr="007E3CE6">
        <w:rPr>
          <w:rFonts w:cstheme="minorHAnsi"/>
          <w:lang w:val="es-MX"/>
        </w:rPr>
        <w:t>spp</w:t>
      </w:r>
      <w:proofErr w:type="spellEnd"/>
      <w:r w:rsidR="007E3CE6" w:rsidRPr="007E3CE6">
        <w:rPr>
          <w:rFonts w:cstheme="minorHAnsi"/>
          <w:lang w:val="es-MX"/>
        </w:rPr>
        <w:t xml:space="preserve">. </w:t>
      </w:r>
      <w:r w:rsidR="005247A2">
        <w:rPr>
          <w:rFonts w:cstheme="minorHAnsi"/>
          <w:lang w:val="es-MX"/>
        </w:rPr>
        <w:t xml:space="preserve">con </w:t>
      </w:r>
      <w:r w:rsidR="007E3CE6" w:rsidRPr="007E3CE6">
        <w:rPr>
          <w:rFonts w:cstheme="minorHAnsi"/>
          <w:lang w:val="es-MX"/>
        </w:rPr>
        <w:t>52.22 %</w:t>
      </w:r>
      <w:r w:rsidR="005247A2">
        <w:rPr>
          <w:rFonts w:cstheme="minorHAnsi"/>
          <w:lang w:val="es-MX"/>
        </w:rPr>
        <w:t>,</w:t>
      </w:r>
      <w:r w:rsidR="007E3CE6" w:rsidRPr="007E3CE6">
        <w:rPr>
          <w:rFonts w:cstheme="minorHAnsi"/>
          <w:lang w:val="es-MX"/>
        </w:rPr>
        <w:t xml:space="preserve"> </w:t>
      </w:r>
      <w:r w:rsidR="005247A2">
        <w:rPr>
          <w:rFonts w:cstheme="minorHAnsi"/>
          <w:lang w:val="es-MX"/>
        </w:rPr>
        <w:t>dentro de los hallazgos también se identificaron a</w:t>
      </w:r>
      <w:r w:rsidR="007E3CE6" w:rsidRPr="007E3CE6">
        <w:rPr>
          <w:rFonts w:cstheme="minorHAnsi"/>
          <w:lang w:val="es-MX"/>
        </w:rPr>
        <w:t xml:space="preserve"> </w:t>
      </w:r>
      <w:proofErr w:type="spellStart"/>
      <w:r w:rsidR="007E3CE6" w:rsidRPr="007E3CE6">
        <w:rPr>
          <w:rFonts w:cstheme="minorHAnsi"/>
          <w:i/>
          <w:lang w:val="es-MX"/>
        </w:rPr>
        <w:t>Toxocara</w:t>
      </w:r>
      <w:proofErr w:type="spellEnd"/>
      <w:r w:rsidR="007E3CE6" w:rsidRPr="007E3CE6">
        <w:rPr>
          <w:rFonts w:cstheme="minorHAnsi"/>
          <w:i/>
          <w:lang w:val="es-MX"/>
        </w:rPr>
        <w:t xml:space="preserve"> </w:t>
      </w:r>
      <w:proofErr w:type="spellStart"/>
      <w:r w:rsidR="007E3CE6" w:rsidRPr="007E3CE6">
        <w:rPr>
          <w:rFonts w:cstheme="minorHAnsi"/>
          <w:i/>
          <w:lang w:val="es-MX"/>
        </w:rPr>
        <w:t>canis</w:t>
      </w:r>
      <w:proofErr w:type="spellEnd"/>
      <w:r w:rsidR="007E3CE6" w:rsidRPr="007E3CE6">
        <w:rPr>
          <w:rFonts w:cstheme="minorHAnsi"/>
          <w:lang w:val="es-MX"/>
        </w:rPr>
        <w:t xml:space="preserve"> </w:t>
      </w:r>
      <w:r w:rsidR="005247A2">
        <w:rPr>
          <w:rFonts w:cstheme="minorHAnsi"/>
          <w:lang w:val="es-MX"/>
        </w:rPr>
        <w:t xml:space="preserve">con </w:t>
      </w:r>
      <w:r w:rsidR="007E3CE6" w:rsidRPr="007E3CE6">
        <w:rPr>
          <w:rFonts w:cstheme="minorHAnsi"/>
          <w:lang w:val="es-MX"/>
        </w:rPr>
        <w:t xml:space="preserve">14.44 % y </w:t>
      </w:r>
      <w:proofErr w:type="spellStart"/>
      <w:r w:rsidR="007E3CE6" w:rsidRPr="007E3CE6">
        <w:rPr>
          <w:rFonts w:cstheme="minorHAnsi"/>
          <w:i/>
          <w:lang w:val="es-MX"/>
        </w:rPr>
        <w:t>Trichuris</w:t>
      </w:r>
      <w:proofErr w:type="spellEnd"/>
      <w:r w:rsidR="007E3CE6" w:rsidRPr="007E3CE6">
        <w:rPr>
          <w:rFonts w:cstheme="minorHAnsi"/>
          <w:i/>
          <w:lang w:val="es-MX"/>
        </w:rPr>
        <w:t xml:space="preserve"> </w:t>
      </w:r>
      <w:proofErr w:type="spellStart"/>
      <w:r w:rsidR="007E3CE6" w:rsidRPr="007E3CE6">
        <w:rPr>
          <w:rFonts w:cstheme="minorHAnsi"/>
          <w:i/>
          <w:lang w:val="es-MX"/>
        </w:rPr>
        <w:t>vulpis</w:t>
      </w:r>
      <w:proofErr w:type="spellEnd"/>
      <w:r w:rsidR="007E3CE6" w:rsidRPr="007E3CE6">
        <w:rPr>
          <w:rFonts w:cstheme="minorHAnsi"/>
          <w:lang w:val="es-MX"/>
        </w:rPr>
        <w:t xml:space="preserve"> </w:t>
      </w:r>
      <w:r w:rsidR="005247A2">
        <w:rPr>
          <w:rFonts w:cstheme="minorHAnsi"/>
          <w:lang w:val="es-MX"/>
        </w:rPr>
        <w:t xml:space="preserve">con </w:t>
      </w:r>
      <w:r w:rsidR="007E3CE6" w:rsidRPr="007E3CE6">
        <w:rPr>
          <w:rFonts w:cstheme="minorHAnsi"/>
          <w:lang w:val="es-MX"/>
        </w:rPr>
        <w:t>9.25 %</w:t>
      </w:r>
      <w:r w:rsidR="00DE19BB">
        <w:rPr>
          <w:rFonts w:cstheme="minorHAnsi"/>
          <w:lang w:val="es-MX"/>
        </w:rPr>
        <w:t>.</w:t>
      </w:r>
    </w:p>
    <w:p w14:paraId="278C2D7D" w14:textId="3257819F" w:rsidR="007E3CE6" w:rsidRPr="007E3CE6" w:rsidRDefault="007E3CE6" w:rsidP="00856DD2">
      <w:pPr>
        <w:tabs>
          <w:tab w:val="left" w:pos="-5954"/>
        </w:tabs>
        <w:spacing w:line="360" w:lineRule="auto"/>
        <w:ind w:left="284" w:firstLine="1134"/>
        <w:jc w:val="both"/>
        <w:rPr>
          <w:rFonts w:cstheme="minorHAnsi"/>
          <w:lang w:val="es-MX"/>
        </w:rPr>
      </w:pPr>
      <w:r w:rsidRPr="007E3CE6">
        <w:rPr>
          <w:rFonts w:cstheme="minorHAnsi"/>
          <w:lang w:val="es-MX"/>
        </w:rPr>
        <w:t>R</w:t>
      </w:r>
      <w:r w:rsidR="00CD0404">
        <w:rPr>
          <w:rFonts w:cstheme="minorHAnsi"/>
          <w:lang w:val="es-MX"/>
        </w:rPr>
        <w:t>uiz (</w:t>
      </w:r>
      <w:r w:rsidRPr="007E3CE6">
        <w:rPr>
          <w:rFonts w:cstheme="minorHAnsi"/>
          <w:lang w:val="es-MX"/>
        </w:rPr>
        <w:t>2012</w:t>
      </w:r>
      <w:r w:rsidR="00CD0404">
        <w:rPr>
          <w:rFonts w:cstheme="minorHAnsi"/>
          <w:lang w:val="es-MX"/>
        </w:rPr>
        <w:t>)</w:t>
      </w:r>
      <w:r w:rsidRPr="007E3CE6">
        <w:rPr>
          <w:rFonts w:cstheme="minorHAnsi"/>
          <w:lang w:val="es-MX"/>
        </w:rPr>
        <w:t xml:space="preserve">, </w:t>
      </w:r>
      <w:r w:rsidR="00172C42">
        <w:rPr>
          <w:rFonts w:cstheme="minorHAnsi"/>
          <w:lang w:val="es-MX"/>
        </w:rPr>
        <w:t xml:space="preserve">realizó el análisis </w:t>
      </w:r>
      <w:proofErr w:type="spellStart"/>
      <w:r w:rsidR="00172C42">
        <w:rPr>
          <w:rFonts w:cstheme="minorHAnsi"/>
          <w:lang w:val="es-MX"/>
        </w:rPr>
        <w:t>coproparasitológico</w:t>
      </w:r>
      <w:proofErr w:type="spellEnd"/>
      <w:r w:rsidR="00172C42">
        <w:rPr>
          <w:rFonts w:cstheme="minorHAnsi"/>
          <w:lang w:val="es-MX"/>
        </w:rPr>
        <w:t xml:space="preserve"> mediante la técnica de flotación a 40 muestras de heces caninas en el se</w:t>
      </w:r>
      <w:r w:rsidRPr="007E3CE6">
        <w:rPr>
          <w:rFonts w:cstheme="minorHAnsi"/>
          <w:lang w:val="es-MX"/>
        </w:rPr>
        <w:t xml:space="preserve">ctor </w:t>
      </w:r>
      <w:proofErr w:type="spellStart"/>
      <w:r w:rsidRPr="007E3CE6">
        <w:rPr>
          <w:rFonts w:cstheme="minorHAnsi"/>
          <w:lang w:val="es-MX"/>
        </w:rPr>
        <w:t>Alangasí</w:t>
      </w:r>
      <w:proofErr w:type="spellEnd"/>
      <w:r w:rsidR="00CD0404">
        <w:rPr>
          <w:rFonts w:cstheme="minorHAnsi"/>
          <w:lang w:val="es-MX"/>
        </w:rPr>
        <w:t xml:space="preserve"> </w:t>
      </w:r>
      <w:r w:rsidR="00172C42">
        <w:rPr>
          <w:rFonts w:cstheme="minorHAnsi"/>
          <w:lang w:val="es-MX"/>
        </w:rPr>
        <w:t xml:space="preserve">de </w:t>
      </w:r>
      <w:r w:rsidRPr="007E3CE6">
        <w:rPr>
          <w:rFonts w:cstheme="minorHAnsi"/>
          <w:lang w:val="es-MX"/>
        </w:rPr>
        <w:t>Quito</w:t>
      </w:r>
      <w:r w:rsidR="00CD0404">
        <w:rPr>
          <w:rFonts w:cstheme="minorHAnsi"/>
          <w:lang w:val="es-MX"/>
        </w:rPr>
        <w:t>,</w:t>
      </w:r>
      <w:r w:rsidRPr="007E3CE6">
        <w:rPr>
          <w:rFonts w:cstheme="minorHAnsi"/>
          <w:lang w:val="es-MX"/>
        </w:rPr>
        <w:t xml:space="preserve"> </w:t>
      </w:r>
      <w:r w:rsidR="00172C42">
        <w:rPr>
          <w:rFonts w:cstheme="minorHAnsi"/>
          <w:lang w:val="es-MX"/>
        </w:rPr>
        <w:t xml:space="preserve">obteniendo que 70% de los animales muestreados no evidenciaban la presencia de ninguna forma parasitaria, mientras que el 30% restante resultó positivo a parásitos </w:t>
      </w:r>
      <w:r w:rsidR="005A60ED">
        <w:rPr>
          <w:rFonts w:cstheme="minorHAnsi"/>
          <w:lang w:val="es-MX"/>
        </w:rPr>
        <w:t>en materia fecal</w:t>
      </w:r>
      <w:r w:rsidR="00172C42">
        <w:rPr>
          <w:rFonts w:cstheme="minorHAnsi"/>
          <w:lang w:val="es-MX"/>
        </w:rPr>
        <w:t xml:space="preserve">; siendo el de mayor prevalencia </w:t>
      </w:r>
      <w:proofErr w:type="spellStart"/>
      <w:r w:rsidR="00172C42" w:rsidRPr="00172C42">
        <w:rPr>
          <w:rFonts w:cstheme="minorHAnsi"/>
          <w:i/>
          <w:iCs/>
          <w:lang w:val="es-MX"/>
        </w:rPr>
        <w:t>Ancylostoma</w:t>
      </w:r>
      <w:proofErr w:type="spellEnd"/>
      <w:r w:rsidR="00172C42" w:rsidRPr="00172C42">
        <w:rPr>
          <w:rFonts w:cstheme="minorHAnsi"/>
          <w:i/>
          <w:iCs/>
          <w:lang w:val="es-MX"/>
        </w:rPr>
        <w:t xml:space="preserve"> </w:t>
      </w:r>
      <w:proofErr w:type="spellStart"/>
      <w:r w:rsidR="00172C42" w:rsidRPr="00172C42">
        <w:rPr>
          <w:rFonts w:cstheme="minorHAnsi"/>
          <w:i/>
          <w:iCs/>
          <w:lang w:val="es-MX"/>
        </w:rPr>
        <w:t>sp</w:t>
      </w:r>
      <w:proofErr w:type="spellEnd"/>
      <w:r w:rsidR="00172C42">
        <w:rPr>
          <w:rFonts w:cstheme="minorHAnsi"/>
          <w:lang w:val="es-MX"/>
        </w:rPr>
        <w:t xml:space="preserve"> con un 17,5% seguido de </w:t>
      </w:r>
      <w:proofErr w:type="spellStart"/>
      <w:r w:rsidR="00172C42" w:rsidRPr="00172C42">
        <w:rPr>
          <w:rFonts w:cstheme="minorHAnsi"/>
          <w:i/>
          <w:iCs/>
          <w:lang w:val="es-MX"/>
        </w:rPr>
        <w:t>Toxocara</w:t>
      </w:r>
      <w:proofErr w:type="spellEnd"/>
      <w:r w:rsidR="00172C42" w:rsidRPr="00172C42">
        <w:rPr>
          <w:rFonts w:cstheme="minorHAnsi"/>
          <w:i/>
          <w:iCs/>
          <w:lang w:val="es-MX"/>
        </w:rPr>
        <w:t xml:space="preserve"> </w:t>
      </w:r>
      <w:proofErr w:type="spellStart"/>
      <w:r w:rsidR="00172C42" w:rsidRPr="00172C42">
        <w:rPr>
          <w:rFonts w:cstheme="minorHAnsi"/>
          <w:i/>
          <w:iCs/>
          <w:lang w:val="es-MX"/>
        </w:rPr>
        <w:t>canis</w:t>
      </w:r>
      <w:proofErr w:type="spellEnd"/>
      <w:r w:rsidR="00172C42">
        <w:rPr>
          <w:rFonts w:cstheme="minorHAnsi"/>
          <w:lang w:val="es-MX"/>
        </w:rPr>
        <w:t xml:space="preserve"> con 7,5%, en tanto </w:t>
      </w:r>
      <w:proofErr w:type="spellStart"/>
      <w:r w:rsidR="00172C42" w:rsidRPr="00172C42">
        <w:rPr>
          <w:rFonts w:cstheme="minorHAnsi"/>
          <w:i/>
          <w:iCs/>
          <w:lang w:val="es-MX"/>
        </w:rPr>
        <w:t>Cystoisospora</w:t>
      </w:r>
      <w:proofErr w:type="spellEnd"/>
      <w:r w:rsidR="00172C42">
        <w:rPr>
          <w:rFonts w:cstheme="minorHAnsi"/>
          <w:lang w:val="es-MX"/>
        </w:rPr>
        <w:t xml:space="preserve">, </w:t>
      </w:r>
      <w:r w:rsidR="00172C42" w:rsidRPr="00172C42">
        <w:rPr>
          <w:rFonts w:cstheme="minorHAnsi"/>
          <w:i/>
          <w:iCs/>
          <w:lang w:val="es-MX"/>
        </w:rPr>
        <w:t xml:space="preserve">Tenia, </w:t>
      </w:r>
      <w:proofErr w:type="spellStart"/>
      <w:r w:rsidR="00172C42" w:rsidRPr="00172C42">
        <w:rPr>
          <w:rFonts w:cstheme="minorHAnsi"/>
          <w:i/>
          <w:iCs/>
          <w:lang w:val="es-MX"/>
        </w:rPr>
        <w:t>Giardia</w:t>
      </w:r>
      <w:proofErr w:type="spellEnd"/>
      <w:r w:rsidR="00172C42" w:rsidRPr="00172C42">
        <w:rPr>
          <w:rFonts w:cstheme="minorHAnsi"/>
          <w:i/>
          <w:iCs/>
          <w:lang w:val="es-MX"/>
        </w:rPr>
        <w:t xml:space="preserve"> y </w:t>
      </w:r>
      <w:proofErr w:type="spellStart"/>
      <w:r w:rsidR="00172C42" w:rsidRPr="00172C42">
        <w:rPr>
          <w:rFonts w:cstheme="minorHAnsi"/>
          <w:i/>
          <w:iCs/>
          <w:lang w:val="es-MX"/>
        </w:rPr>
        <w:t>Trichomonas</w:t>
      </w:r>
      <w:proofErr w:type="spellEnd"/>
      <w:r w:rsidR="00172C42">
        <w:rPr>
          <w:rFonts w:cstheme="minorHAnsi"/>
          <w:lang w:val="es-MX"/>
        </w:rPr>
        <w:t xml:space="preserve"> en un porcentaje promedio de 5%.</w:t>
      </w:r>
      <w:r w:rsidR="00CD0404">
        <w:rPr>
          <w:rFonts w:cstheme="minorHAnsi"/>
          <w:lang w:val="es-MX"/>
        </w:rPr>
        <w:t xml:space="preserve"> </w:t>
      </w:r>
    </w:p>
    <w:p w14:paraId="47B9D5E6" w14:textId="1C68A390" w:rsidR="007E3CE6" w:rsidRPr="007E3CE6" w:rsidRDefault="007E3CE6" w:rsidP="00856DD2">
      <w:pPr>
        <w:tabs>
          <w:tab w:val="left" w:pos="-5954"/>
        </w:tabs>
        <w:spacing w:line="360" w:lineRule="auto"/>
        <w:ind w:left="284" w:firstLine="1134"/>
        <w:jc w:val="both"/>
        <w:rPr>
          <w:rFonts w:cstheme="minorHAnsi"/>
          <w:lang w:val="es-MX"/>
        </w:rPr>
      </w:pPr>
      <w:r w:rsidRPr="007E3CE6">
        <w:rPr>
          <w:rFonts w:cstheme="minorHAnsi"/>
          <w:lang w:val="es-MX"/>
        </w:rPr>
        <w:t>P</w:t>
      </w:r>
      <w:r w:rsidR="00CD0404">
        <w:rPr>
          <w:rFonts w:cstheme="minorHAnsi"/>
          <w:lang w:val="es-MX"/>
        </w:rPr>
        <w:t>olo</w:t>
      </w:r>
      <w:r w:rsidRPr="007E3CE6">
        <w:rPr>
          <w:rFonts w:cstheme="minorHAnsi"/>
          <w:lang w:val="es-MX"/>
        </w:rPr>
        <w:t xml:space="preserve"> </w:t>
      </w:r>
      <w:r w:rsidR="00CD0404">
        <w:rPr>
          <w:rFonts w:cstheme="minorHAnsi"/>
          <w:lang w:val="es-MX"/>
        </w:rPr>
        <w:t>(2006),</w:t>
      </w:r>
      <w:r w:rsidRPr="007E3CE6">
        <w:rPr>
          <w:rFonts w:cstheme="minorHAnsi"/>
          <w:lang w:val="es-MX"/>
        </w:rPr>
        <w:t xml:space="preserve"> </w:t>
      </w:r>
      <w:r w:rsidR="00203AC4">
        <w:rPr>
          <w:rFonts w:cstheme="minorHAnsi"/>
          <w:lang w:val="es-MX"/>
        </w:rPr>
        <w:t xml:space="preserve">en un estudio realizado en la ciudad de Suba – Bogotá, determinó la prevalencia de los parásitos </w:t>
      </w:r>
      <w:proofErr w:type="spellStart"/>
      <w:r w:rsidR="00203AC4">
        <w:rPr>
          <w:rFonts w:cstheme="minorHAnsi"/>
          <w:lang w:val="es-MX"/>
        </w:rPr>
        <w:t>zoonóticos</w:t>
      </w:r>
      <w:proofErr w:type="spellEnd"/>
      <w:r w:rsidR="00203AC4">
        <w:rPr>
          <w:rFonts w:cstheme="minorHAnsi"/>
          <w:lang w:val="es-MX"/>
        </w:rPr>
        <w:t xml:space="preserve"> en 52 parques públicos. Procesó 1560 muestras mediante las técnicas de sedimentación de suelos y </w:t>
      </w:r>
      <w:proofErr w:type="spellStart"/>
      <w:r w:rsidR="00203AC4">
        <w:rPr>
          <w:rFonts w:cstheme="minorHAnsi"/>
          <w:lang w:val="es-MX"/>
        </w:rPr>
        <w:t>Sloos</w:t>
      </w:r>
      <w:proofErr w:type="spellEnd"/>
      <w:r w:rsidR="00203AC4">
        <w:rPr>
          <w:rFonts w:cstheme="minorHAnsi"/>
          <w:lang w:val="es-MX"/>
        </w:rPr>
        <w:t xml:space="preserve">; concluyendo que el 24.1% de las muestras resultaron positivas a la presencia de formas parasitarias como huevos y larvas de nematodos. El 11.28% de estas muestras resultaron positivas a </w:t>
      </w:r>
      <w:proofErr w:type="spellStart"/>
      <w:r w:rsidR="00203AC4" w:rsidRPr="00203AC4">
        <w:rPr>
          <w:rFonts w:cstheme="minorHAnsi"/>
          <w:i/>
          <w:iCs/>
          <w:lang w:val="es-MX"/>
        </w:rPr>
        <w:t>Ancylostoma</w:t>
      </w:r>
      <w:proofErr w:type="spellEnd"/>
      <w:r w:rsidR="00203AC4" w:rsidRPr="00203AC4">
        <w:rPr>
          <w:rFonts w:cstheme="minorHAnsi"/>
          <w:i/>
          <w:iCs/>
          <w:lang w:val="es-MX"/>
        </w:rPr>
        <w:t xml:space="preserve"> </w:t>
      </w:r>
      <w:proofErr w:type="spellStart"/>
      <w:r w:rsidR="00203AC4" w:rsidRPr="00203AC4">
        <w:rPr>
          <w:rFonts w:cstheme="minorHAnsi"/>
          <w:i/>
          <w:iCs/>
          <w:lang w:val="es-MX"/>
        </w:rPr>
        <w:t>spp</w:t>
      </w:r>
      <w:proofErr w:type="spellEnd"/>
      <w:r w:rsidR="00203AC4">
        <w:rPr>
          <w:rFonts w:cstheme="minorHAnsi"/>
          <w:lang w:val="es-MX"/>
        </w:rPr>
        <w:t xml:space="preserve">, 5.38% positivas a </w:t>
      </w:r>
      <w:proofErr w:type="spellStart"/>
      <w:r w:rsidR="00203AC4" w:rsidRPr="00203AC4">
        <w:rPr>
          <w:rFonts w:cstheme="minorHAnsi"/>
          <w:i/>
          <w:iCs/>
          <w:lang w:val="es-MX"/>
        </w:rPr>
        <w:t>Toxocara</w:t>
      </w:r>
      <w:proofErr w:type="spellEnd"/>
      <w:r w:rsidR="00203AC4" w:rsidRPr="00203AC4">
        <w:rPr>
          <w:rFonts w:cstheme="minorHAnsi"/>
          <w:i/>
          <w:iCs/>
          <w:lang w:val="es-MX"/>
        </w:rPr>
        <w:t xml:space="preserve"> </w:t>
      </w:r>
      <w:proofErr w:type="spellStart"/>
      <w:r w:rsidR="00203AC4" w:rsidRPr="00203AC4">
        <w:rPr>
          <w:rFonts w:cstheme="minorHAnsi"/>
          <w:i/>
          <w:iCs/>
          <w:lang w:val="es-MX"/>
        </w:rPr>
        <w:t>spp</w:t>
      </w:r>
      <w:proofErr w:type="spellEnd"/>
      <w:r w:rsidR="00203AC4">
        <w:rPr>
          <w:rFonts w:cstheme="minorHAnsi"/>
          <w:lang w:val="es-MX"/>
        </w:rPr>
        <w:t xml:space="preserve">, 3.33% a </w:t>
      </w:r>
      <w:proofErr w:type="spellStart"/>
      <w:r w:rsidR="00203AC4" w:rsidRPr="00203AC4">
        <w:rPr>
          <w:rFonts w:cstheme="minorHAnsi"/>
          <w:i/>
          <w:iCs/>
          <w:lang w:val="es-MX"/>
        </w:rPr>
        <w:t>Strongyloides</w:t>
      </w:r>
      <w:proofErr w:type="spellEnd"/>
      <w:r w:rsidR="00203AC4" w:rsidRPr="00203AC4">
        <w:rPr>
          <w:rFonts w:cstheme="minorHAnsi"/>
          <w:i/>
          <w:iCs/>
          <w:lang w:val="es-MX"/>
        </w:rPr>
        <w:t xml:space="preserve"> </w:t>
      </w:r>
      <w:proofErr w:type="spellStart"/>
      <w:r w:rsidR="00203AC4" w:rsidRPr="00203AC4">
        <w:rPr>
          <w:rFonts w:cstheme="minorHAnsi"/>
          <w:i/>
          <w:iCs/>
          <w:lang w:val="es-MX"/>
        </w:rPr>
        <w:t>spp</w:t>
      </w:r>
      <w:proofErr w:type="spellEnd"/>
      <w:r w:rsidR="00203AC4">
        <w:rPr>
          <w:rFonts w:cstheme="minorHAnsi"/>
          <w:lang w:val="es-MX"/>
        </w:rPr>
        <w:t xml:space="preserve"> y 0.06% evidenciaron ser positivas a </w:t>
      </w:r>
      <w:proofErr w:type="spellStart"/>
      <w:r w:rsidR="00203AC4" w:rsidRPr="00203AC4">
        <w:rPr>
          <w:rFonts w:cstheme="minorHAnsi"/>
          <w:i/>
          <w:iCs/>
          <w:lang w:val="es-MX"/>
        </w:rPr>
        <w:t>Dipylidium</w:t>
      </w:r>
      <w:proofErr w:type="spellEnd"/>
      <w:r w:rsidR="00203AC4" w:rsidRPr="00203AC4">
        <w:rPr>
          <w:rFonts w:cstheme="minorHAnsi"/>
          <w:i/>
          <w:iCs/>
          <w:lang w:val="es-MX"/>
        </w:rPr>
        <w:t xml:space="preserve"> </w:t>
      </w:r>
      <w:proofErr w:type="spellStart"/>
      <w:r w:rsidR="00203AC4" w:rsidRPr="00203AC4">
        <w:rPr>
          <w:rFonts w:cstheme="minorHAnsi"/>
          <w:i/>
          <w:iCs/>
          <w:lang w:val="es-MX"/>
        </w:rPr>
        <w:t>spp</w:t>
      </w:r>
      <w:proofErr w:type="spellEnd"/>
      <w:r w:rsidR="00203AC4">
        <w:rPr>
          <w:rFonts w:cstheme="minorHAnsi"/>
          <w:lang w:val="es-MX"/>
        </w:rPr>
        <w:t>. En tanto el 48% de las muestras estudiadas no evidenciaron presencia de forma parasitaria alguna.</w:t>
      </w:r>
      <w:r w:rsidRPr="007E3CE6">
        <w:rPr>
          <w:rFonts w:cstheme="minorHAnsi"/>
          <w:lang w:val="es-MX"/>
        </w:rPr>
        <w:t xml:space="preserve"> </w:t>
      </w:r>
    </w:p>
    <w:p w14:paraId="3F4FA8F4" w14:textId="31CBB07E" w:rsidR="007E3CE6" w:rsidRPr="007E3CE6" w:rsidRDefault="007E3CE6" w:rsidP="00856DD2">
      <w:pPr>
        <w:tabs>
          <w:tab w:val="left" w:pos="-5954"/>
        </w:tabs>
        <w:spacing w:line="360" w:lineRule="auto"/>
        <w:ind w:left="284" w:firstLine="1134"/>
        <w:jc w:val="both"/>
        <w:rPr>
          <w:rFonts w:cstheme="minorHAnsi"/>
          <w:lang w:val="es-MX"/>
        </w:rPr>
      </w:pPr>
      <w:r w:rsidRPr="007E3CE6">
        <w:rPr>
          <w:rFonts w:cstheme="minorHAnsi"/>
          <w:lang w:val="es-MX"/>
        </w:rPr>
        <w:t>Martínez</w:t>
      </w:r>
      <w:r w:rsidR="00CD0404">
        <w:rPr>
          <w:rFonts w:cstheme="minorHAnsi"/>
          <w:lang w:val="es-MX"/>
        </w:rPr>
        <w:t xml:space="preserve"> et al</w:t>
      </w:r>
      <w:r w:rsidR="00E93E4B">
        <w:rPr>
          <w:rFonts w:cstheme="minorHAnsi"/>
          <w:lang w:val="es-MX"/>
        </w:rPr>
        <w:t>.,</w:t>
      </w:r>
      <w:r w:rsidRPr="007E3CE6">
        <w:rPr>
          <w:rFonts w:cstheme="minorHAnsi"/>
          <w:lang w:val="es-MX"/>
        </w:rPr>
        <w:t xml:space="preserve"> (2008)</w:t>
      </w:r>
      <w:r w:rsidR="00CD0404">
        <w:rPr>
          <w:rFonts w:cstheme="minorHAnsi"/>
          <w:lang w:val="es-MX"/>
        </w:rPr>
        <w:t xml:space="preserve">, </w:t>
      </w:r>
      <w:r w:rsidR="00B028DD">
        <w:rPr>
          <w:rFonts w:cstheme="minorHAnsi"/>
          <w:lang w:val="es-MX"/>
        </w:rPr>
        <w:t xml:space="preserve">realizaron la evaluación de la materia fecal de caninos provenientes de 13 barrios localizados en Chiapas-México, para lo cual procesaron la totalidad de 200 muestras de heces mediante el método de sulfato de zinc. Determinando una prevalencia de 37% de positividad en las muestras de heces evaluadas, siendo el parásito más frecuente </w:t>
      </w:r>
      <w:r w:rsidRPr="007E3CE6">
        <w:rPr>
          <w:rFonts w:cstheme="minorHAnsi"/>
          <w:i/>
          <w:iCs/>
          <w:lang w:val="es-MX"/>
        </w:rPr>
        <w:t xml:space="preserve">T. </w:t>
      </w:r>
      <w:proofErr w:type="spellStart"/>
      <w:proofErr w:type="gramStart"/>
      <w:r w:rsidRPr="007E3CE6">
        <w:rPr>
          <w:rFonts w:cstheme="minorHAnsi"/>
          <w:i/>
          <w:iCs/>
          <w:lang w:val="es-MX"/>
        </w:rPr>
        <w:t>canis</w:t>
      </w:r>
      <w:proofErr w:type="spellEnd"/>
      <w:r w:rsidRPr="007E3CE6">
        <w:rPr>
          <w:rFonts w:cstheme="minorHAnsi"/>
          <w:lang w:val="es-MX"/>
        </w:rPr>
        <w:t xml:space="preserve"> </w:t>
      </w:r>
      <w:r w:rsidR="00B028DD">
        <w:rPr>
          <w:rFonts w:cstheme="minorHAnsi"/>
          <w:lang w:val="es-MX"/>
        </w:rPr>
        <w:t xml:space="preserve"> con</w:t>
      </w:r>
      <w:proofErr w:type="gramEnd"/>
      <w:r w:rsidRPr="007E3CE6">
        <w:rPr>
          <w:rFonts w:cstheme="minorHAnsi"/>
          <w:lang w:val="es-MX"/>
        </w:rPr>
        <w:t xml:space="preserve"> 19.0% y </w:t>
      </w:r>
      <w:proofErr w:type="spellStart"/>
      <w:r w:rsidRPr="007E3CE6">
        <w:rPr>
          <w:rFonts w:cstheme="minorHAnsi"/>
          <w:i/>
          <w:iCs/>
          <w:lang w:val="es-MX"/>
        </w:rPr>
        <w:t>Ancylostoma</w:t>
      </w:r>
      <w:proofErr w:type="spellEnd"/>
      <w:r w:rsidRPr="007E3CE6">
        <w:rPr>
          <w:rFonts w:cstheme="minorHAnsi"/>
          <w:i/>
          <w:iCs/>
          <w:lang w:val="es-MX"/>
        </w:rPr>
        <w:t xml:space="preserve"> </w:t>
      </w:r>
      <w:proofErr w:type="spellStart"/>
      <w:r w:rsidRPr="007E3CE6">
        <w:rPr>
          <w:rFonts w:cstheme="minorHAnsi"/>
          <w:i/>
          <w:iCs/>
          <w:lang w:val="es-MX"/>
        </w:rPr>
        <w:t>caninum</w:t>
      </w:r>
      <w:proofErr w:type="spellEnd"/>
      <w:r w:rsidRPr="007E3CE6">
        <w:rPr>
          <w:rFonts w:cstheme="minorHAnsi"/>
          <w:lang w:val="es-MX"/>
        </w:rPr>
        <w:t xml:space="preserve">, de 18.5%; </w:t>
      </w:r>
      <w:r w:rsidR="00B028DD">
        <w:rPr>
          <w:rFonts w:cstheme="minorHAnsi"/>
          <w:lang w:val="es-MX"/>
        </w:rPr>
        <w:t xml:space="preserve">también se observaron </w:t>
      </w:r>
      <w:r w:rsidRPr="007E3CE6">
        <w:rPr>
          <w:rFonts w:cstheme="minorHAnsi"/>
          <w:lang w:val="es-MX"/>
        </w:rPr>
        <w:t xml:space="preserve"> quistes de </w:t>
      </w:r>
      <w:proofErr w:type="spellStart"/>
      <w:r w:rsidRPr="007E3CE6">
        <w:rPr>
          <w:rFonts w:cstheme="minorHAnsi"/>
          <w:i/>
          <w:iCs/>
          <w:lang w:val="es-MX"/>
        </w:rPr>
        <w:t>Isospora</w:t>
      </w:r>
      <w:proofErr w:type="spellEnd"/>
      <w:r w:rsidRPr="007E3CE6">
        <w:rPr>
          <w:rFonts w:cstheme="minorHAnsi"/>
          <w:i/>
          <w:iCs/>
          <w:lang w:val="es-MX"/>
        </w:rPr>
        <w:t xml:space="preserve"> </w:t>
      </w:r>
      <w:proofErr w:type="spellStart"/>
      <w:r w:rsidRPr="007E3CE6">
        <w:rPr>
          <w:rFonts w:cstheme="minorHAnsi"/>
          <w:i/>
          <w:iCs/>
          <w:lang w:val="es-MX"/>
        </w:rPr>
        <w:t>canis</w:t>
      </w:r>
      <w:proofErr w:type="spellEnd"/>
      <w:r w:rsidRPr="007E3CE6">
        <w:rPr>
          <w:rFonts w:cstheme="minorHAnsi"/>
          <w:lang w:val="es-MX"/>
        </w:rPr>
        <w:t xml:space="preserve"> </w:t>
      </w:r>
      <w:r w:rsidR="00B028DD">
        <w:rPr>
          <w:rFonts w:cstheme="minorHAnsi"/>
          <w:lang w:val="es-MX"/>
        </w:rPr>
        <w:t xml:space="preserve">en un </w:t>
      </w:r>
      <w:r w:rsidRPr="007E3CE6">
        <w:rPr>
          <w:rFonts w:cstheme="minorHAnsi"/>
          <w:lang w:val="es-MX"/>
        </w:rPr>
        <w:t xml:space="preserve">2.5%. </w:t>
      </w:r>
      <w:r w:rsidR="00B028DD">
        <w:rPr>
          <w:rFonts w:cstheme="minorHAnsi"/>
          <w:lang w:val="es-MX"/>
        </w:rPr>
        <w:t xml:space="preserve">Estos resultados evidencian la presencia de parásitos de caninos como agentes contaminantes de suelos de espacios públicos representando un riesgo </w:t>
      </w:r>
      <w:r w:rsidRPr="007E3CE6">
        <w:rPr>
          <w:rFonts w:cstheme="minorHAnsi"/>
          <w:lang w:val="es-MX"/>
        </w:rPr>
        <w:t xml:space="preserve">latente </w:t>
      </w:r>
      <w:r w:rsidR="00B028DD">
        <w:rPr>
          <w:rFonts w:cstheme="minorHAnsi"/>
          <w:lang w:val="es-MX"/>
        </w:rPr>
        <w:t>en la salud pública</w:t>
      </w:r>
      <w:r w:rsidRPr="007E3CE6">
        <w:rPr>
          <w:rFonts w:cstheme="minorHAnsi"/>
          <w:lang w:val="es-MX"/>
        </w:rPr>
        <w:t>.</w:t>
      </w:r>
    </w:p>
    <w:p w14:paraId="6E116EA8" w14:textId="6F49499A" w:rsidR="007E3CE6" w:rsidRPr="007E3CE6" w:rsidRDefault="007E3CE6" w:rsidP="00856DD2">
      <w:pPr>
        <w:tabs>
          <w:tab w:val="left" w:pos="-5954"/>
        </w:tabs>
        <w:spacing w:line="360" w:lineRule="auto"/>
        <w:ind w:left="284" w:firstLine="1134"/>
        <w:jc w:val="both"/>
        <w:rPr>
          <w:rFonts w:cstheme="minorHAnsi"/>
          <w:lang w:val="es-MX"/>
        </w:rPr>
      </w:pPr>
      <w:r w:rsidRPr="007E3CE6">
        <w:rPr>
          <w:rFonts w:cstheme="minorHAnsi"/>
          <w:lang w:val="es-MX"/>
        </w:rPr>
        <w:t>Medina</w:t>
      </w:r>
      <w:r w:rsidR="00C730BA">
        <w:rPr>
          <w:rFonts w:cstheme="minorHAnsi"/>
          <w:lang w:val="es-MX"/>
        </w:rPr>
        <w:t xml:space="preserve"> et al.</w:t>
      </w:r>
      <w:r w:rsidR="00E93E4B">
        <w:rPr>
          <w:rFonts w:cstheme="minorHAnsi"/>
          <w:lang w:val="es-MX"/>
        </w:rPr>
        <w:t>,</w:t>
      </w:r>
      <w:r w:rsidRPr="007E3CE6">
        <w:rPr>
          <w:rFonts w:cstheme="minorHAnsi"/>
          <w:lang w:val="es-MX"/>
        </w:rPr>
        <w:t xml:space="preserve"> (2018). </w:t>
      </w:r>
      <w:r w:rsidR="00E93E4B">
        <w:rPr>
          <w:rFonts w:cstheme="minorHAnsi"/>
          <w:lang w:val="es-MX"/>
        </w:rPr>
        <w:t xml:space="preserve">Determinó la presencia de </w:t>
      </w:r>
      <w:proofErr w:type="spellStart"/>
      <w:r w:rsidR="00E93E4B">
        <w:rPr>
          <w:rFonts w:cstheme="minorHAnsi"/>
          <w:lang w:val="es-MX"/>
        </w:rPr>
        <w:t>nemátodos</w:t>
      </w:r>
      <w:proofErr w:type="spellEnd"/>
      <w:r w:rsidR="00E93E4B">
        <w:rPr>
          <w:rFonts w:cstheme="minorHAnsi"/>
          <w:lang w:val="es-MX"/>
        </w:rPr>
        <w:t xml:space="preserve"> intestinales en 20 parques públicos de Yucatán. Obteniendo</w:t>
      </w:r>
      <w:r w:rsidR="00C06B64">
        <w:rPr>
          <w:rFonts w:cstheme="minorHAnsi"/>
          <w:lang w:val="es-MX"/>
        </w:rPr>
        <w:t xml:space="preserve"> que</w:t>
      </w:r>
      <w:r w:rsidRPr="007E3CE6">
        <w:rPr>
          <w:rFonts w:cstheme="minorHAnsi"/>
          <w:lang w:val="es-MX"/>
        </w:rPr>
        <w:t xml:space="preserve"> el 45 % </w:t>
      </w:r>
      <w:r w:rsidR="00E93E4B">
        <w:rPr>
          <w:rFonts w:cstheme="minorHAnsi"/>
          <w:lang w:val="es-MX"/>
        </w:rPr>
        <w:t>de las muestras presentaban como mínimo una forma parasitaria</w:t>
      </w:r>
      <w:r w:rsidRPr="007E3CE6">
        <w:rPr>
          <w:rFonts w:cstheme="minorHAnsi"/>
          <w:lang w:val="es-MX"/>
        </w:rPr>
        <w:t xml:space="preserve">. </w:t>
      </w:r>
      <w:r w:rsidR="00E93E4B">
        <w:rPr>
          <w:rFonts w:cstheme="minorHAnsi"/>
          <w:lang w:val="es-MX"/>
        </w:rPr>
        <w:t xml:space="preserve">Los parques de la ciudad con mayor contaminación se ubican al sur de Mérida, y representan un 30 % de los hallazgos positivos. Las formas parasitarias prevalentes fueron </w:t>
      </w:r>
      <w:r w:rsidRPr="007E3CE6">
        <w:rPr>
          <w:rFonts w:cstheme="minorHAnsi"/>
          <w:i/>
          <w:iCs/>
          <w:lang w:val="es-MX"/>
        </w:rPr>
        <w:t xml:space="preserve">A. </w:t>
      </w:r>
      <w:proofErr w:type="spellStart"/>
      <w:r w:rsidRPr="007E3CE6">
        <w:rPr>
          <w:rFonts w:cstheme="minorHAnsi"/>
          <w:i/>
          <w:iCs/>
          <w:lang w:val="es-MX"/>
        </w:rPr>
        <w:t>caninum</w:t>
      </w:r>
      <w:proofErr w:type="spellEnd"/>
      <w:r w:rsidRPr="007E3CE6">
        <w:rPr>
          <w:rFonts w:cstheme="minorHAnsi"/>
          <w:i/>
          <w:iCs/>
          <w:lang w:val="es-MX"/>
        </w:rPr>
        <w:t xml:space="preserve">, T. </w:t>
      </w:r>
      <w:proofErr w:type="spellStart"/>
      <w:r w:rsidRPr="007E3CE6">
        <w:rPr>
          <w:rFonts w:cstheme="minorHAnsi"/>
          <w:i/>
          <w:iCs/>
          <w:lang w:val="es-MX"/>
        </w:rPr>
        <w:t>canis</w:t>
      </w:r>
      <w:proofErr w:type="spellEnd"/>
      <w:r w:rsidRPr="007E3CE6">
        <w:rPr>
          <w:rFonts w:cstheme="minorHAnsi"/>
          <w:i/>
          <w:iCs/>
          <w:lang w:val="es-MX"/>
        </w:rPr>
        <w:t xml:space="preserve"> y T. </w:t>
      </w:r>
      <w:proofErr w:type="spellStart"/>
      <w:r w:rsidRPr="007E3CE6">
        <w:rPr>
          <w:rFonts w:cstheme="minorHAnsi"/>
          <w:i/>
          <w:iCs/>
          <w:lang w:val="es-MX"/>
        </w:rPr>
        <w:t>vulpis</w:t>
      </w:r>
      <w:proofErr w:type="spellEnd"/>
      <w:r w:rsidRPr="007E3CE6">
        <w:rPr>
          <w:rFonts w:cstheme="minorHAnsi"/>
          <w:lang w:val="es-MX"/>
        </w:rPr>
        <w:t xml:space="preserve">. </w:t>
      </w:r>
      <w:r w:rsidR="00E93E4B">
        <w:rPr>
          <w:rFonts w:cstheme="minorHAnsi"/>
          <w:lang w:val="es-MX"/>
        </w:rPr>
        <w:t>Concluyendo también que los caninos sin dueño y estado de calle tiene mayor probabilidad a la infección con alguna de estas formas parasitarias.</w:t>
      </w:r>
    </w:p>
    <w:p w14:paraId="2DCF10F4" w14:textId="769F9D40" w:rsidR="007E3CE6" w:rsidRPr="007E3CE6" w:rsidRDefault="007E3CE6" w:rsidP="00856DD2">
      <w:pPr>
        <w:tabs>
          <w:tab w:val="left" w:pos="-5954"/>
        </w:tabs>
        <w:spacing w:line="360" w:lineRule="auto"/>
        <w:ind w:left="284" w:firstLine="1134"/>
        <w:jc w:val="both"/>
        <w:rPr>
          <w:rFonts w:cstheme="minorHAnsi"/>
          <w:lang w:val="es-MX"/>
        </w:rPr>
      </w:pPr>
      <w:proofErr w:type="spellStart"/>
      <w:r w:rsidRPr="007E3CE6">
        <w:rPr>
          <w:rFonts w:cstheme="minorHAnsi"/>
          <w:lang w:val="es-MX"/>
        </w:rPr>
        <w:t>Yapuchura</w:t>
      </w:r>
      <w:proofErr w:type="spellEnd"/>
      <w:r w:rsidRPr="007E3CE6">
        <w:rPr>
          <w:rFonts w:cstheme="minorHAnsi"/>
          <w:lang w:val="es-MX"/>
        </w:rPr>
        <w:t xml:space="preserve"> (2004)</w:t>
      </w:r>
      <w:r w:rsidR="00C06B64">
        <w:rPr>
          <w:rFonts w:cstheme="minorHAnsi"/>
          <w:lang w:val="es-MX"/>
        </w:rPr>
        <w:t>,</w:t>
      </w:r>
      <w:r w:rsidR="00FF1C79">
        <w:rPr>
          <w:rFonts w:cstheme="minorHAnsi"/>
          <w:lang w:val="es-MX"/>
        </w:rPr>
        <w:t xml:space="preserve"> en su investigación realizada en la ciudad de Puno, estableció un 25 % de prevalencia parasitaria en parques. Relaciona</w:t>
      </w:r>
      <w:r w:rsidR="00FA53F6">
        <w:rPr>
          <w:rFonts w:cstheme="minorHAnsi"/>
          <w:lang w:val="es-MX"/>
        </w:rPr>
        <w:t>n</w:t>
      </w:r>
      <w:r w:rsidR="00FF1C79">
        <w:rPr>
          <w:rFonts w:cstheme="minorHAnsi"/>
          <w:lang w:val="es-MX"/>
        </w:rPr>
        <w:t>do este resultado a</w:t>
      </w:r>
      <w:r w:rsidR="00FA53F6">
        <w:rPr>
          <w:rFonts w:cstheme="minorHAnsi"/>
          <w:lang w:val="es-MX"/>
        </w:rPr>
        <w:t xml:space="preserve">l aumento de </w:t>
      </w:r>
      <w:proofErr w:type="gramStart"/>
      <w:r w:rsidR="00FA53F6">
        <w:rPr>
          <w:rFonts w:cstheme="minorHAnsi"/>
          <w:lang w:val="es-MX"/>
        </w:rPr>
        <w:t xml:space="preserve">la </w:t>
      </w:r>
      <w:r w:rsidR="00FF1C79">
        <w:rPr>
          <w:rFonts w:cstheme="minorHAnsi"/>
          <w:lang w:val="es-MX"/>
        </w:rPr>
        <w:t xml:space="preserve"> presencia</w:t>
      </w:r>
      <w:proofErr w:type="gramEnd"/>
      <w:r w:rsidR="00FF1C79">
        <w:rPr>
          <w:rFonts w:cstheme="minorHAnsi"/>
          <w:lang w:val="es-MX"/>
        </w:rPr>
        <w:t xml:space="preserve"> de perros </w:t>
      </w:r>
      <w:r w:rsidR="00FA53F6">
        <w:rPr>
          <w:rFonts w:cstheme="minorHAnsi"/>
          <w:lang w:val="es-MX"/>
        </w:rPr>
        <w:t xml:space="preserve">sin dueño en los espacios públicos, </w:t>
      </w:r>
      <w:r w:rsidR="00FF1C79">
        <w:rPr>
          <w:rFonts w:cstheme="minorHAnsi"/>
          <w:lang w:val="es-MX"/>
        </w:rPr>
        <w:t xml:space="preserve"> quienes sería</w:t>
      </w:r>
      <w:r w:rsidR="00FA53F6">
        <w:rPr>
          <w:rFonts w:cstheme="minorHAnsi"/>
          <w:lang w:val="es-MX"/>
        </w:rPr>
        <w:t xml:space="preserve">n considerados como </w:t>
      </w:r>
      <w:r w:rsidR="00FF1C79">
        <w:rPr>
          <w:rFonts w:cstheme="minorHAnsi"/>
          <w:lang w:val="es-MX"/>
        </w:rPr>
        <w:t xml:space="preserve">los principales agentes de contaminación por medio de la eliminación de huevos de </w:t>
      </w:r>
      <w:proofErr w:type="spellStart"/>
      <w:r w:rsidR="00FF1C79" w:rsidRPr="00FF1C79">
        <w:rPr>
          <w:rFonts w:cstheme="minorHAnsi"/>
          <w:i/>
          <w:iCs/>
          <w:lang w:val="es-MX"/>
        </w:rPr>
        <w:t>Toxocara</w:t>
      </w:r>
      <w:proofErr w:type="spellEnd"/>
      <w:r w:rsidR="00FF1C79" w:rsidRPr="00FF1C79">
        <w:rPr>
          <w:rFonts w:cstheme="minorHAnsi"/>
          <w:i/>
          <w:iCs/>
          <w:lang w:val="es-MX"/>
        </w:rPr>
        <w:t xml:space="preserve"> </w:t>
      </w:r>
      <w:proofErr w:type="spellStart"/>
      <w:r w:rsidR="00FF1C79" w:rsidRPr="00FF1C79">
        <w:rPr>
          <w:rFonts w:cstheme="minorHAnsi"/>
          <w:i/>
          <w:iCs/>
          <w:lang w:val="es-MX"/>
        </w:rPr>
        <w:t>spp</w:t>
      </w:r>
      <w:proofErr w:type="spellEnd"/>
      <w:r w:rsidR="00FF1C79">
        <w:rPr>
          <w:rFonts w:cstheme="minorHAnsi"/>
          <w:lang w:val="es-MX"/>
        </w:rPr>
        <w:t xml:space="preserve"> a través de sus heces.</w:t>
      </w:r>
      <w:r w:rsidR="00C06B64">
        <w:rPr>
          <w:rFonts w:cstheme="minorHAnsi"/>
          <w:lang w:val="es-MX"/>
        </w:rPr>
        <w:t xml:space="preserve"> </w:t>
      </w:r>
    </w:p>
    <w:p w14:paraId="7BCA2619" w14:textId="62D0E09C" w:rsidR="007E3CE6" w:rsidRPr="007E3CE6" w:rsidRDefault="007E3CE6" w:rsidP="00856DD2">
      <w:pPr>
        <w:tabs>
          <w:tab w:val="left" w:pos="-5954"/>
        </w:tabs>
        <w:spacing w:line="360" w:lineRule="auto"/>
        <w:ind w:left="284" w:firstLine="1134"/>
        <w:jc w:val="both"/>
        <w:rPr>
          <w:rFonts w:cstheme="minorHAnsi"/>
          <w:i/>
          <w:iCs/>
          <w:lang w:val="es-MX"/>
        </w:rPr>
      </w:pPr>
      <w:r w:rsidRPr="007E3CE6">
        <w:rPr>
          <w:rFonts w:cstheme="minorHAnsi"/>
          <w:lang w:val="es-MX"/>
        </w:rPr>
        <w:t>Trillo et al., (2003)</w:t>
      </w:r>
      <w:r w:rsidR="008947E0">
        <w:rPr>
          <w:rFonts w:cstheme="minorHAnsi"/>
          <w:lang w:val="es-MX"/>
        </w:rPr>
        <w:t xml:space="preserve"> </w:t>
      </w:r>
      <w:r w:rsidR="003C5502">
        <w:rPr>
          <w:rFonts w:cstheme="minorHAnsi"/>
          <w:lang w:val="es-MX"/>
        </w:rPr>
        <w:t xml:space="preserve">analizó las muestras fecales de </w:t>
      </w:r>
      <w:r w:rsidRPr="007E3CE6">
        <w:rPr>
          <w:rFonts w:cstheme="minorHAnsi"/>
          <w:lang w:val="es-MX"/>
        </w:rPr>
        <w:t xml:space="preserve">162 perros con dueño, </w:t>
      </w:r>
      <w:r w:rsidR="003C5502">
        <w:rPr>
          <w:rFonts w:cstheme="minorHAnsi"/>
          <w:lang w:val="es-MX"/>
        </w:rPr>
        <w:t xml:space="preserve">sin distinción de sexo, raza o edad, </w:t>
      </w:r>
      <w:r w:rsidR="008947E0">
        <w:rPr>
          <w:rFonts w:cstheme="minorHAnsi"/>
          <w:lang w:val="es-MX"/>
        </w:rPr>
        <w:t>en un</w:t>
      </w:r>
      <w:r w:rsidR="00372D2F">
        <w:rPr>
          <w:rFonts w:cstheme="minorHAnsi"/>
          <w:lang w:val="es-MX"/>
        </w:rPr>
        <w:t xml:space="preserve"> sector </w:t>
      </w:r>
      <w:r w:rsidR="00372D2F" w:rsidRPr="007E3CE6">
        <w:rPr>
          <w:rFonts w:cstheme="minorHAnsi"/>
          <w:lang w:val="es-MX"/>
        </w:rPr>
        <w:t>urbano</w:t>
      </w:r>
      <w:r w:rsidR="00372D2F">
        <w:rPr>
          <w:rFonts w:cstheme="minorHAnsi"/>
          <w:lang w:val="es-MX"/>
        </w:rPr>
        <w:t xml:space="preserve"> </w:t>
      </w:r>
      <w:r w:rsidR="008947E0" w:rsidRPr="007E3CE6">
        <w:rPr>
          <w:rFonts w:cstheme="minorHAnsi"/>
          <w:lang w:val="es-MX"/>
        </w:rPr>
        <w:t>de Ic</w:t>
      </w:r>
      <w:r w:rsidR="008947E0">
        <w:rPr>
          <w:rFonts w:cstheme="minorHAnsi"/>
          <w:lang w:val="es-MX"/>
        </w:rPr>
        <w:t>a mediante</w:t>
      </w:r>
      <w:r w:rsidRPr="007E3CE6">
        <w:rPr>
          <w:rFonts w:cstheme="minorHAnsi"/>
          <w:lang w:val="es-MX"/>
        </w:rPr>
        <w:t xml:space="preserve"> muestreo </w:t>
      </w:r>
      <w:proofErr w:type="spellStart"/>
      <w:r w:rsidRPr="007E3CE6">
        <w:rPr>
          <w:rFonts w:cstheme="minorHAnsi"/>
          <w:lang w:val="es-MX"/>
        </w:rPr>
        <w:t>bietápico</w:t>
      </w:r>
      <w:proofErr w:type="spellEnd"/>
      <w:r w:rsidRPr="007E3CE6">
        <w:rPr>
          <w:rFonts w:cstheme="minorHAnsi"/>
          <w:lang w:val="es-MX"/>
        </w:rPr>
        <w:t xml:space="preserve">.  </w:t>
      </w:r>
      <w:r w:rsidR="008947E0">
        <w:rPr>
          <w:rFonts w:cstheme="minorHAnsi"/>
          <w:lang w:val="es-MX"/>
        </w:rPr>
        <w:t xml:space="preserve">Las muestras fueron procesadas por </w:t>
      </w:r>
      <w:r w:rsidRPr="007E3CE6">
        <w:rPr>
          <w:rFonts w:cstheme="minorHAnsi"/>
          <w:lang w:val="es-MX"/>
        </w:rPr>
        <w:t>examen directo y de concentración</w:t>
      </w:r>
      <w:r w:rsidR="008947E0">
        <w:rPr>
          <w:rFonts w:cstheme="minorHAnsi"/>
          <w:lang w:val="es-MX"/>
        </w:rPr>
        <w:t xml:space="preserve">, determinando una </w:t>
      </w:r>
      <w:r w:rsidRPr="007E3CE6">
        <w:rPr>
          <w:rFonts w:cstheme="minorHAnsi"/>
          <w:lang w:val="es-MX"/>
        </w:rPr>
        <w:t xml:space="preserve">prevalencia general </w:t>
      </w:r>
      <w:r w:rsidR="008947E0">
        <w:rPr>
          <w:rFonts w:cstheme="minorHAnsi"/>
          <w:lang w:val="es-MX"/>
        </w:rPr>
        <w:t>de</w:t>
      </w:r>
      <w:r w:rsidRPr="007E3CE6">
        <w:rPr>
          <w:rFonts w:cstheme="minorHAnsi"/>
          <w:lang w:val="es-MX"/>
        </w:rPr>
        <w:t xml:space="preserve"> 40,12 %</w:t>
      </w:r>
      <w:r w:rsidR="008947E0">
        <w:rPr>
          <w:rFonts w:cstheme="minorHAnsi"/>
          <w:lang w:val="es-MX"/>
        </w:rPr>
        <w:t>.</w:t>
      </w:r>
      <w:r w:rsidRPr="007E3CE6">
        <w:rPr>
          <w:rFonts w:cstheme="minorHAnsi"/>
          <w:lang w:val="es-MX"/>
        </w:rPr>
        <w:t xml:space="preserve"> </w:t>
      </w:r>
      <w:r w:rsidR="008947E0">
        <w:rPr>
          <w:rFonts w:cstheme="minorHAnsi"/>
          <w:lang w:val="es-MX"/>
        </w:rPr>
        <w:t>Siendo</w:t>
      </w:r>
      <w:r w:rsidR="00372D2F">
        <w:rPr>
          <w:rFonts w:cstheme="minorHAnsi"/>
          <w:lang w:val="es-MX"/>
        </w:rPr>
        <w:t xml:space="preserve"> el parásito de mayor prevalencia </w:t>
      </w:r>
      <w:proofErr w:type="spellStart"/>
      <w:r w:rsidRPr="007E3CE6">
        <w:rPr>
          <w:rFonts w:cstheme="minorHAnsi"/>
          <w:i/>
          <w:iCs/>
          <w:lang w:val="es-MX"/>
        </w:rPr>
        <w:t>Toxocara</w:t>
      </w:r>
      <w:proofErr w:type="spellEnd"/>
      <w:r w:rsidRPr="007E3CE6">
        <w:rPr>
          <w:rFonts w:cstheme="minorHAnsi"/>
          <w:i/>
          <w:iCs/>
          <w:lang w:val="es-MX"/>
        </w:rPr>
        <w:t xml:space="preserve"> </w:t>
      </w:r>
      <w:proofErr w:type="spellStart"/>
      <w:r w:rsidRPr="007E3CE6">
        <w:rPr>
          <w:rFonts w:cstheme="minorHAnsi"/>
          <w:i/>
          <w:iCs/>
          <w:lang w:val="es-MX"/>
        </w:rPr>
        <w:t>canis</w:t>
      </w:r>
      <w:proofErr w:type="spellEnd"/>
      <w:r w:rsidRPr="007E3CE6">
        <w:rPr>
          <w:rFonts w:cstheme="minorHAnsi"/>
          <w:lang w:val="es-MX"/>
        </w:rPr>
        <w:t xml:space="preserve"> </w:t>
      </w:r>
      <w:r w:rsidR="00372D2F">
        <w:rPr>
          <w:rFonts w:cstheme="minorHAnsi"/>
          <w:lang w:val="es-MX"/>
        </w:rPr>
        <w:t xml:space="preserve">con </w:t>
      </w:r>
      <w:r w:rsidRPr="007E3CE6">
        <w:rPr>
          <w:rFonts w:cstheme="minorHAnsi"/>
          <w:lang w:val="es-MX"/>
        </w:rPr>
        <w:t xml:space="preserve">19,75 </w:t>
      </w:r>
      <w:proofErr w:type="gramStart"/>
      <w:r w:rsidRPr="007E3CE6">
        <w:rPr>
          <w:rFonts w:cstheme="minorHAnsi"/>
          <w:lang w:val="es-MX"/>
        </w:rPr>
        <w:t xml:space="preserve">%, </w:t>
      </w:r>
      <w:r w:rsidR="00372D2F">
        <w:rPr>
          <w:rFonts w:cstheme="minorHAnsi"/>
          <w:lang w:val="es-MX"/>
        </w:rPr>
        <w:t xml:space="preserve"> seguido</w:t>
      </w:r>
      <w:proofErr w:type="gramEnd"/>
      <w:r w:rsidR="00372D2F">
        <w:rPr>
          <w:rFonts w:cstheme="minorHAnsi"/>
          <w:lang w:val="es-MX"/>
        </w:rPr>
        <w:t xml:space="preserve"> en menor porcentaje por </w:t>
      </w:r>
      <w:proofErr w:type="spellStart"/>
      <w:r w:rsidRPr="007E3CE6">
        <w:rPr>
          <w:rFonts w:cstheme="minorHAnsi"/>
          <w:i/>
          <w:iCs/>
          <w:lang w:val="es-MX"/>
        </w:rPr>
        <w:t>Ancylostoma</w:t>
      </w:r>
      <w:proofErr w:type="spellEnd"/>
      <w:r w:rsidRPr="007E3CE6">
        <w:rPr>
          <w:rFonts w:cstheme="minorHAnsi"/>
          <w:i/>
          <w:iCs/>
          <w:lang w:val="es-MX"/>
        </w:rPr>
        <w:t xml:space="preserve"> </w:t>
      </w:r>
      <w:proofErr w:type="spellStart"/>
      <w:r w:rsidRPr="007E3CE6">
        <w:rPr>
          <w:rFonts w:cstheme="minorHAnsi"/>
          <w:i/>
          <w:iCs/>
          <w:lang w:val="es-MX"/>
        </w:rPr>
        <w:t>caninum</w:t>
      </w:r>
      <w:proofErr w:type="spellEnd"/>
      <w:r w:rsidR="00372D2F">
        <w:rPr>
          <w:rFonts w:cstheme="minorHAnsi"/>
          <w:i/>
          <w:iCs/>
          <w:lang w:val="es-MX"/>
        </w:rPr>
        <w:t xml:space="preserve"> con</w:t>
      </w:r>
      <w:r w:rsidR="008947E0">
        <w:rPr>
          <w:rFonts w:cstheme="minorHAnsi"/>
          <w:lang w:val="es-MX"/>
        </w:rPr>
        <w:t xml:space="preserve"> </w:t>
      </w:r>
      <w:r w:rsidRPr="007E3CE6">
        <w:rPr>
          <w:rFonts w:cstheme="minorHAnsi"/>
          <w:lang w:val="es-MX"/>
        </w:rPr>
        <w:t xml:space="preserve">9,26 %, </w:t>
      </w:r>
      <w:proofErr w:type="spellStart"/>
      <w:r w:rsidRPr="007E3CE6">
        <w:rPr>
          <w:rFonts w:cstheme="minorHAnsi"/>
          <w:i/>
          <w:iCs/>
          <w:lang w:val="es-MX"/>
        </w:rPr>
        <w:t>Dipylidium</w:t>
      </w:r>
      <w:proofErr w:type="spellEnd"/>
      <w:r w:rsidRPr="007E3CE6">
        <w:rPr>
          <w:rFonts w:cstheme="minorHAnsi"/>
          <w:i/>
          <w:iCs/>
          <w:lang w:val="es-MX"/>
        </w:rPr>
        <w:t xml:space="preserve"> </w:t>
      </w:r>
      <w:proofErr w:type="spellStart"/>
      <w:r w:rsidRPr="007E3CE6">
        <w:rPr>
          <w:rFonts w:cstheme="minorHAnsi"/>
          <w:i/>
          <w:iCs/>
          <w:lang w:val="es-MX"/>
        </w:rPr>
        <w:t>caninum</w:t>
      </w:r>
      <w:proofErr w:type="spellEnd"/>
      <w:r w:rsidR="00372D2F">
        <w:rPr>
          <w:rFonts w:cstheme="minorHAnsi"/>
          <w:i/>
          <w:iCs/>
          <w:lang w:val="es-MX"/>
        </w:rPr>
        <w:t xml:space="preserve"> con</w:t>
      </w:r>
      <w:r w:rsidR="008947E0">
        <w:rPr>
          <w:rFonts w:cstheme="minorHAnsi"/>
          <w:i/>
          <w:iCs/>
          <w:lang w:val="es-MX"/>
        </w:rPr>
        <w:t xml:space="preserve"> </w:t>
      </w:r>
      <w:r w:rsidRPr="007E3CE6">
        <w:rPr>
          <w:rFonts w:cstheme="minorHAnsi"/>
          <w:lang w:val="es-MX"/>
        </w:rPr>
        <w:t xml:space="preserve"> 8,64 %, </w:t>
      </w:r>
      <w:proofErr w:type="spellStart"/>
      <w:r w:rsidRPr="007E3CE6">
        <w:rPr>
          <w:rFonts w:cstheme="minorHAnsi"/>
          <w:i/>
          <w:iCs/>
          <w:lang w:val="es-MX"/>
        </w:rPr>
        <w:t>Toxascaris</w:t>
      </w:r>
      <w:proofErr w:type="spellEnd"/>
      <w:r w:rsidRPr="007E3CE6">
        <w:rPr>
          <w:rFonts w:cstheme="minorHAnsi"/>
          <w:i/>
          <w:iCs/>
          <w:lang w:val="es-MX"/>
        </w:rPr>
        <w:t xml:space="preserve"> leonina</w:t>
      </w:r>
      <w:r w:rsidR="00372D2F">
        <w:rPr>
          <w:rFonts w:cstheme="minorHAnsi"/>
          <w:i/>
          <w:iCs/>
          <w:lang w:val="es-MX"/>
        </w:rPr>
        <w:t xml:space="preserve"> en un</w:t>
      </w:r>
      <w:r w:rsidRPr="007E3CE6">
        <w:rPr>
          <w:rFonts w:cstheme="minorHAnsi"/>
          <w:lang w:val="es-MX"/>
        </w:rPr>
        <w:t xml:space="preserve"> 6,17 % y </w:t>
      </w:r>
      <w:proofErr w:type="spellStart"/>
      <w:r w:rsidRPr="007E3CE6">
        <w:rPr>
          <w:rFonts w:cstheme="minorHAnsi"/>
          <w:i/>
          <w:iCs/>
          <w:lang w:val="es-MX"/>
        </w:rPr>
        <w:t>Taenia</w:t>
      </w:r>
      <w:proofErr w:type="spellEnd"/>
      <w:r w:rsidRPr="007E3CE6">
        <w:rPr>
          <w:rFonts w:cstheme="minorHAnsi"/>
          <w:i/>
          <w:iCs/>
          <w:lang w:val="es-MX"/>
        </w:rPr>
        <w:t xml:space="preserve"> </w:t>
      </w:r>
      <w:proofErr w:type="spellStart"/>
      <w:r w:rsidRPr="007E3CE6">
        <w:rPr>
          <w:rFonts w:cstheme="minorHAnsi"/>
          <w:i/>
          <w:iCs/>
          <w:lang w:val="es-MX"/>
        </w:rPr>
        <w:t>sp</w:t>
      </w:r>
      <w:proofErr w:type="spellEnd"/>
      <w:r w:rsidRPr="007E3CE6">
        <w:rPr>
          <w:rFonts w:cstheme="minorHAnsi"/>
          <w:lang w:val="es-MX"/>
        </w:rPr>
        <w:t xml:space="preserve">. </w:t>
      </w:r>
      <w:r w:rsidR="00372D2F">
        <w:rPr>
          <w:rFonts w:cstheme="minorHAnsi"/>
          <w:lang w:val="es-MX"/>
        </w:rPr>
        <w:t xml:space="preserve">en </w:t>
      </w:r>
      <w:r w:rsidRPr="007E3CE6">
        <w:rPr>
          <w:rFonts w:cstheme="minorHAnsi"/>
          <w:lang w:val="es-MX"/>
        </w:rPr>
        <w:t xml:space="preserve">4,32 %. </w:t>
      </w:r>
      <w:r w:rsidR="008947E0">
        <w:rPr>
          <w:rFonts w:cstheme="minorHAnsi"/>
          <w:lang w:val="es-MX"/>
        </w:rPr>
        <w:t xml:space="preserve">Del grupo de animales muestreados la prevalencia en </w:t>
      </w:r>
      <w:r w:rsidRPr="007E3CE6">
        <w:rPr>
          <w:rFonts w:cstheme="minorHAnsi"/>
          <w:lang w:val="es-MX"/>
        </w:rPr>
        <w:t>machos fue 20,37 % y en hembras 19,75 %</w:t>
      </w:r>
      <w:r w:rsidR="008947E0">
        <w:rPr>
          <w:rFonts w:cstheme="minorHAnsi"/>
          <w:lang w:val="es-MX"/>
        </w:rPr>
        <w:t xml:space="preserve">. Concluyendo como </w:t>
      </w:r>
      <w:r w:rsidR="009762D5">
        <w:rPr>
          <w:rFonts w:cstheme="minorHAnsi"/>
          <w:lang w:val="es-MX"/>
        </w:rPr>
        <w:t>ú</w:t>
      </w:r>
      <w:r w:rsidR="008947E0">
        <w:rPr>
          <w:rFonts w:cstheme="minorHAnsi"/>
          <w:lang w:val="es-MX"/>
        </w:rPr>
        <w:t>n</w:t>
      </w:r>
      <w:r w:rsidR="009762D5">
        <w:rPr>
          <w:rFonts w:cstheme="minorHAnsi"/>
          <w:lang w:val="es-MX"/>
        </w:rPr>
        <w:t>ico</w:t>
      </w:r>
      <w:r w:rsidR="008947E0">
        <w:rPr>
          <w:rFonts w:cstheme="minorHAnsi"/>
          <w:lang w:val="es-MX"/>
        </w:rPr>
        <w:t xml:space="preserve"> factor de riesgo </w:t>
      </w:r>
      <w:r w:rsidRPr="007E3CE6">
        <w:rPr>
          <w:rFonts w:cstheme="minorHAnsi"/>
          <w:lang w:val="es-MX"/>
        </w:rPr>
        <w:t xml:space="preserve">la edad menor de un año </w:t>
      </w:r>
      <w:r w:rsidR="008947E0">
        <w:rPr>
          <w:rFonts w:cstheme="minorHAnsi"/>
          <w:lang w:val="es-MX"/>
        </w:rPr>
        <w:t>en los animales</w:t>
      </w:r>
      <w:r w:rsidRPr="007E3CE6">
        <w:rPr>
          <w:rFonts w:cstheme="minorHAnsi"/>
          <w:lang w:val="es-MX"/>
        </w:rPr>
        <w:t xml:space="preserve"> para la infección por </w:t>
      </w:r>
      <w:proofErr w:type="spellStart"/>
      <w:r w:rsidRPr="007E3CE6">
        <w:rPr>
          <w:rFonts w:cstheme="minorHAnsi"/>
          <w:i/>
          <w:iCs/>
          <w:lang w:val="es-MX"/>
        </w:rPr>
        <w:t>Toxocara</w:t>
      </w:r>
      <w:proofErr w:type="spellEnd"/>
      <w:r w:rsidRPr="007E3CE6">
        <w:rPr>
          <w:rFonts w:cstheme="minorHAnsi"/>
          <w:i/>
          <w:iCs/>
          <w:lang w:val="es-MX"/>
        </w:rPr>
        <w:t xml:space="preserve"> </w:t>
      </w:r>
      <w:proofErr w:type="spellStart"/>
      <w:r w:rsidRPr="007E3CE6">
        <w:rPr>
          <w:rFonts w:cstheme="minorHAnsi"/>
          <w:i/>
          <w:iCs/>
          <w:lang w:val="es-MX"/>
        </w:rPr>
        <w:t>canis</w:t>
      </w:r>
      <w:proofErr w:type="spellEnd"/>
      <w:r w:rsidRPr="007E3CE6">
        <w:rPr>
          <w:rFonts w:cstheme="minorHAnsi"/>
          <w:i/>
          <w:iCs/>
          <w:lang w:val="es-MX"/>
        </w:rPr>
        <w:t>.</w:t>
      </w:r>
    </w:p>
    <w:p w14:paraId="15247589" w14:textId="14FD0BCD" w:rsidR="007E3CE6" w:rsidRPr="007E3CE6" w:rsidRDefault="007E3CE6" w:rsidP="00856DD2">
      <w:pPr>
        <w:tabs>
          <w:tab w:val="left" w:pos="-5954"/>
        </w:tabs>
        <w:spacing w:line="360" w:lineRule="auto"/>
        <w:ind w:left="284" w:firstLine="1134"/>
        <w:jc w:val="both"/>
        <w:rPr>
          <w:rFonts w:cstheme="minorHAnsi"/>
          <w:lang w:val="es-MX"/>
        </w:rPr>
      </w:pPr>
      <w:r w:rsidRPr="007E3CE6">
        <w:rPr>
          <w:rFonts w:cstheme="minorHAnsi"/>
          <w:lang w:val="es-MX"/>
        </w:rPr>
        <w:t>Alva y Jara, (2018)</w:t>
      </w:r>
      <w:r w:rsidR="005C7C15">
        <w:rPr>
          <w:rFonts w:cstheme="minorHAnsi"/>
          <w:lang w:val="es-MX"/>
        </w:rPr>
        <w:t>, en</w:t>
      </w:r>
      <w:r w:rsidRPr="007E3CE6">
        <w:rPr>
          <w:rFonts w:cstheme="minorHAnsi"/>
          <w:lang w:val="es-MX"/>
        </w:rPr>
        <w:t xml:space="preserve"> Chiclayo, se demostró que la prevalencia del parasitismo </w:t>
      </w:r>
      <w:proofErr w:type="spellStart"/>
      <w:r w:rsidRPr="007E3CE6">
        <w:rPr>
          <w:rFonts w:cstheme="minorHAnsi"/>
          <w:lang w:val="es-MX"/>
        </w:rPr>
        <w:t>zoonótico</w:t>
      </w:r>
      <w:proofErr w:type="spellEnd"/>
      <w:r w:rsidRPr="007E3CE6">
        <w:rPr>
          <w:rFonts w:cstheme="minorHAnsi"/>
          <w:lang w:val="es-MX"/>
        </w:rPr>
        <w:t xml:space="preserve"> en los perros de casa fue del 31.3%. El parásito más común fue </w:t>
      </w:r>
      <w:proofErr w:type="spellStart"/>
      <w:r w:rsidRPr="007E3CE6">
        <w:rPr>
          <w:rFonts w:cstheme="minorHAnsi"/>
          <w:i/>
          <w:lang w:val="es-MX"/>
        </w:rPr>
        <w:t>Toxocara</w:t>
      </w:r>
      <w:proofErr w:type="spellEnd"/>
      <w:r w:rsidRPr="007E3CE6">
        <w:rPr>
          <w:rFonts w:cstheme="minorHAnsi"/>
          <w:lang w:val="es-MX"/>
        </w:rPr>
        <w:t xml:space="preserve"> </w:t>
      </w:r>
      <w:proofErr w:type="spellStart"/>
      <w:r w:rsidRPr="007E3CE6">
        <w:rPr>
          <w:rFonts w:cstheme="minorHAnsi"/>
          <w:i/>
          <w:lang w:val="es-MX"/>
        </w:rPr>
        <w:t>canis</w:t>
      </w:r>
      <w:proofErr w:type="spellEnd"/>
      <w:r w:rsidRPr="007E3CE6">
        <w:rPr>
          <w:rFonts w:cstheme="minorHAnsi"/>
          <w:lang w:val="es-MX"/>
        </w:rPr>
        <w:t xml:space="preserve"> (18.0%) seguido de </w:t>
      </w:r>
      <w:proofErr w:type="spellStart"/>
      <w:r w:rsidRPr="007E3CE6">
        <w:rPr>
          <w:rFonts w:cstheme="minorHAnsi"/>
          <w:i/>
          <w:lang w:val="es-MX"/>
        </w:rPr>
        <w:t>Trichuris</w:t>
      </w:r>
      <w:proofErr w:type="spellEnd"/>
      <w:r w:rsidRPr="007E3CE6">
        <w:rPr>
          <w:rFonts w:cstheme="minorHAnsi"/>
          <w:i/>
          <w:lang w:val="es-MX"/>
        </w:rPr>
        <w:t xml:space="preserve"> </w:t>
      </w:r>
      <w:proofErr w:type="spellStart"/>
      <w:r w:rsidRPr="007E3CE6">
        <w:rPr>
          <w:rFonts w:cstheme="minorHAnsi"/>
          <w:i/>
          <w:lang w:val="es-MX"/>
        </w:rPr>
        <w:t>vulpis</w:t>
      </w:r>
      <w:proofErr w:type="spellEnd"/>
      <w:r w:rsidRPr="007E3CE6">
        <w:rPr>
          <w:rFonts w:cstheme="minorHAnsi"/>
          <w:lang w:val="es-MX"/>
        </w:rPr>
        <w:t xml:space="preserve"> (10.0%) y </w:t>
      </w:r>
      <w:proofErr w:type="spellStart"/>
      <w:r w:rsidRPr="007E3CE6">
        <w:rPr>
          <w:rFonts w:cstheme="minorHAnsi"/>
          <w:i/>
          <w:lang w:val="es-MX"/>
        </w:rPr>
        <w:t>Diphylidium</w:t>
      </w:r>
      <w:proofErr w:type="spellEnd"/>
      <w:r w:rsidRPr="007E3CE6">
        <w:rPr>
          <w:rFonts w:cstheme="minorHAnsi"/>
          <w:i/>
          <w:lang w:val="es-MX"/>
        </w:rPr>
        <w:t xml:space="preserve"> </w:t>
      </w:r>
      <w:proofErr w:type="spellStart"/>
      <w:r w:rsidRPr="007E3CE6">
        <w:rPr>
          <w:rFonts w:cstheme="minorHAnsi"/>
          <w:i/>
          <w:lang w:val="es-MX"/>
        </w:rPr>
        <w:t>caninum</w:t>
      </w:r>
      <w:proofErr w:type="spellEnd"/>
      <w:r w:rsidRPr="007E3CE6">
        <w:rPr>
          <w:rFonts w:cstheme="minorHAnsi"/>
          <w:lang w:val="es-MX"/>
        </w:rPr>
        <w:t xml:space="preserve"> (5.7%) y la asociación parasitaria más frecuentemente hallada fue la de </w:t>
      </w:r>
      <w:proofErr w:type="spellStart"/>
      <w:r w:rsidRPr="007E3CE6">
        <w:rPr>
          <w:rFonts w:cstheme="minorHAnsi"/>
          <w:i/>
          <w:lang w:val="es-MX"/>
        </w:rPr>
        <w:t>Toxocara</w:t>
      </w:r>
      <w:proofErr w:type="spellEnd"/>
      <w:r w:rsidRPr="007E3CE6">
        <w:rPr>
          <w:rFonts w:cstheme="minorHAnsi"/>
          <w:i/>
          <w:lang w:val="es-MX"/>
        </w:rPr>
        <w:t xml:space="preserve"> </w:t>
      </w:r>
      <w:proofErr w:type="spellStart"/>
      <w:r w:rsidRPr="007E3CE6">
        <w:rPr>
          <w:rFonts w:cstheme="minorHAnsi"/>
          <w:i/>
          <w:lang w:val="es-MX"/>
        </w:rPr>
        <w:t>canis</w:t>
      </w:r>
      <w:proofErr w:type="spellEnd"/>
      <w:r w:rsidRPr="007E3CE6">
        <w:rPr>
          <w:rFonts w:cstheme="minorHAnsi"/>
          <w:lang w:val="es-MX"/>
        </w:rPr>
        <w:t xml:space="preserve"> - </w:t>
      </w:r>
      <w:proofErr w:type="spellStart"/>
      <w:r w:rsidRPr="007E3CE6">
        <w:rPr>
          <w:rFonts w:cstheme="minorHAnsi"/>
          <w:i/>
          <w:lang w:val="es-MX"/>
        </w:rPr>
        <w:t>Giardia</w:t>
      </w:r>
      <w:proofErr w:type="spellEnd"/>
      <w:r w:rsidRPr="007E3CE6">
        <w:rPr>
          <w:rFonts w:cstheme="minorHAnsi"/>
          <w:i/>
          <w:lang w:val="es-MX"/>
        </w:rPr>
        <w:t xml:space="preserve"> </w:t>
      </w:r>
      <w:proofErr w:type="spellStart"/>
      <w:r w:rsidRPr="007E3CE6">
        <w:rPr>
          <w:rFonts w:cstheme="minorHAnsi"/>
          <w:i/>
          <w:lang w:val="es-MX"/>
        </w:rPr>
        <w:t>lamblia</w:t>
      </w:r>
      <w:proofErr w:type="spellEnd"/>
      <w:r w:rsidRPr="007E3CE6">
        <w:rPr>
          <w:rFonts w:cstheme="minorHAnsi"/>
          <w:lang w:val="es-MX"/>
        </w:rPr>
        <w:t xml:space="preserve"> (4.2%). </w:t>
      </w:r>
    </w:p>
    <w:p w14:paraId="32BDC457" w14:textId="2AF9D3C0" w:rsidR="007E3CE6" w:rsidRPr="007E3CE6" w:rsidRDefault="007E3CE6" w:rsidP="00856DD2">
      <w:pPr>
        <w:tabs>
          <w:tab w:val="left" w:pos="-5954"/>
        </w:tabs>
        <w:spacing w:line="360" w:lineRule="auto"/>
        <w:ind w:left="284" w:firstLine="1134"/>
        <w:jc w:val="both"/>
        <w:rPr>
          <w:rFonts w:cstheme="minorHAnsi"/>
          <w:lang w:val="es-MX"/>
        </w:rPr>
      </w:pPr>
      <w:r w:rsidRPr="007E3CE6">
        <w:rPr>
          <w:rFonts w:cstheme="minorHAnsi"/>
          <w:lang w:val="es-MX"/>
        </w:rPr>
        <w:t>Dávila y Jara (2016)</w:t>
      </w:r>
      <w:r w:rsidR="005C7C15">
        <w:rPr>
          <w:rFonts w:cstheme="minorHAnsi"/>
          <w:lang w:val="es-MX"/>
        </w:rPr>
        <w:t>, e</w:t>
      </w:r>
      <w:r w:rsidRPr="007E3CE6">
        <w:rPr>
          <w:rFonts w:cstheme="minorHAnsi"/>
          <w:lang w:val="es-MX"/>
        </w:rPr>
        <w:t xml:space="preserve">n Trujillo, </w:t>
      </w:r>
      <w:r w:rsidR="005C7C15" w:rsidRPr="007E3CE6">
        <w:rPr>
          <w:rFonts w:cstheme="minorHAnsi"/>
          <w:lang w:val="es-MX"/>
        </w:rPr>
        <w:t>sólo encontraron</w:t>
      </w:r>
      <w:r w:rsidRPr="007E3CE6">
        <w:rPr>
          <w:rFonts w:cstheme="minorHAnsi"/>
          <w:lang w:val="es-MX"/>
        </w:rPr>
        <w:t xml:space="preserve"> dos especies de protozoarios</w:t>
      </w:r>
      <w:r w:rsidR="005C7C15">
        <w:rPr>
          <w:rFonts w:cstheme="minorHAnsi"/>
          <w:lang w:val="es-MX"/>
        </w:rPr>
        <w:t xml:space="preserve">, </w:t>
      </w:r>
      <w:r w:rsidR="005C7C15" w:rsidRPr="007E3CE6">
        <w:rPr>
          <w:rFonts w:cstheme="minorHAnsi"/>
          <w:i/>
          <w:lang w:val="es-MX"/>
        </w:rPr>
        <w:t xml:space="preserve">G. </w:t>
      </w:r>
      <w:proofErr w:type="spellStart"/>
      <w:r w:rsidR="005C7C15" w:rsidRPr="007E3CE6">
        <w:rPr>
          <w:rFonts w:cstheme="minorHAnsi"/>
          <w:i/>
          <w:lang w:val="es-MX"/>
        </w:rPr>
        <w:t>lamblia</w:t>
      </w:r>
      <w:proofErr w:type="spellEnd"/>
      <w:r w:rsidR="005C7C15" w:rsidRPr="007E3CE6">
        <w:rPr>
          <w:rFonts w:cstheme="minorHAnsi"/>
          <w:i/>
          <w:lang w:val="es-MX"/>
        </w:rPr>
        <w:t xml:space="preserve"> </w:t>
      </w:r>
      <w:r w:rsidR="005C7C15" w:rsidRPr="007E3CE6">
        <w:rPr>
          <w:rFonts w:cstheme="minorHAnsi"/>
          <w:lang w:val="es-MX"/>
        </w:rPr>
        <w:t xml:space="preserve">(17.1%), </w:t>
      </w:r>
      <w:proofErr w:type="spellStart"/>
      <w:r w:rsidR="005C7C15" w:rsidRPr="007E3CE6">
        <w:rPr>
          <w:rFonts w:cstheme="minorHAnsi"/>
          <w:i/>
          <w:lang w:val="es-MX"/>
        </w:rPr>
        <w:t>Cystoisospora</w:t>
      </w:r>
      <w:proofErr w:type="spellEnd"/>
      <w:r w:rsidR="005C7C15" w:rsidRPr="007E3CE6">
        <w:rPr>
          <w:rFonts w:cstheme="minorHAnsi"/>
          <w:i/>
          <w:lang w:val="es-MX"/>
        </w:rPr>
        <w:t xml:space="preserve"> </w:t>
      </w:r>
      <w:r w:rsidR="005C7C15" w:rsidRPr="007E3CE6">
        <w:rPr>
          <w:rFonts w:cstheme="minorHAnsi"/>
          <w:lang w:val="es-MX"/>
        </w:rPr>
        <w:t>(16.2 %)</w:t>
      </w:r>
      <w:r w:rsidRPr="007E3CE6">
        <w:rPr>
          <w:rFonts w:cstheme="minorHAnsi"/>
          <w:lang w:val="es-MX"/>
        </w:rPr>
        <w:t xml:space="preserve">, un </w:t>
      </w:r>
      <w:proofErr w:type="spellStart"/>
      <w:r w:rsidRPr="007E3CE6">
        <w:rPr>
          <w:rFonts w:cstheme="minorHAnsi"/>
          <w:lang w:val="es-MX"/>
        </w:rPr>
        <w:t>c</w:t>
      </w:r>
      <w:r w:rsidR="005C7C15">
        <w:rPr>
          <w:rFonts w:cstheme="minorHAnsi"/>
          <w:lang w:val="es-MX"/>
        </w:rPr>
        <w:t>e</w:t>
      </w:r>
      <w:r w:rsidRPr="007E3CE6">
        <w:rPr>
          <w:rFonts w:cstheme="minorHAnsi"/>
          <w:lang w:val="es-MX"/>
        </w:rPr>
        <w:t>stode</w:t>
      </w:r>
      <w:proofErr w:type="spellEnd"/>
      <w:r w:rsidR="005C7C15">
        <w:rPr>
          <w:rFonts w:cstheme="minorHAnsi"/>
          <w:lang w:val="es-MX"/>
        </w:rPr>
        <w:t>,</w:t>
      </w:r>
      <w:r w:rsidRPr="007E3CE6">
        <w:rPr>
          <w:rFonts w:cstheme="minorHAnsi"/>
          <w:lang w:val="es-MX"/>
        </w:rPr>
        <w:t xml:space="preserve"> </w:t>
      </w:r>
      <w:proofErr w:type="spellStart"/>
      <w:r w:rsidR="005C7C15" w:rsidRPr="007E3CE6">
        <w:rPr>
          <w:rFonts w:cstheme="minorHAnsi"/>
          <w:i/>
          <w:lang w:val="es-MX"/>
        </w:rPr>
        <w:t>Dypillidium</w:t>
      </w:r>
      <w:proofErr w:type="spellEnd"/>
      <w:r w:rsidR="005C7C15" w:rsidRPr="007E3CE6">
        <w:rPr>
          <w:rFonts w:cstheme="minorHAnsi"/>
          <w:i/>
          <w:lang w:val="es-MX"/>
        </w:rPr>
        <w:t xml:space="preserve"> </w:t>
      </w:r>
      <w:proofErr w:type="spellStart"/>
      <w:r w:rsidR="005C7C15" w:rsidRPr="007E3CE6">
        <w:rPr>
          <w:rFonts w:cstheme="minorHAnsi"/>
          <w:i/>
          <w:lang w:val="es-MX"/>
        </w:rPr>
        <w:t>caninum</w:t>
      </w:r>
      <w:proofErr w:type="spellEnd"/>
      <w:r w:rsidR="005C7C15" w:rsidRPr="007E3CE6">
        <w:rPr>
          <w:rFonts w:cstheme="minorHAnsi"/>
          <w:i/>
          <w:lang w:val="es-MX"/>
        </w:rPr>
        <w:t xml:space="preserve"> </w:t>
      </w:r>
      <w:r w:rsidR="005C7C15" w:rsidRPr="007E3CE6">
        <w:rPr>
          <w:rFonts w:cstheme="minorHAnsi"/>
          <w:lang w:val="es-MX"/>
        </w:rPr>
        <w:t>(30.8%)</w:t>
      </w:r>
      <w:r w:rsidR="005C7C15">
        <w:rPr>
          <w:rFonts w:cstheme="minorHAnsi"/>
          <w:lang w:val="es-MX"/>
        </w:rPr>
        <w:t xml:space="preserve"> </w:t>
      </w:r>
      <w:r w:rsidRPr="007E3CE6">
        <w:rPr>
          <w:rFonts w:cstheme="minorHAnsi"/>
          <w:lang w:val="es-MX"/>
        </w:rPr>
        <w:t xml:space="preserve">y </w:t>
      </w:r>
      <w:r w:rsidR="002F09F0" w:rsidRPr="007E3CE6">
        <w:rPr>
          <w:rFonts w:cstheme="minorHAnsi"/>
          <w:lang w:val="es-MX"/>
        </w:rPr>
        <w:t xml:space="preserve">dos </w:t>
      </w:r>
      <w:proofErr w:type="spellStart"/>
      <w:r w:rsidR="002F09F0" w:rsidRPr="007E3CE6">
        <w:rPr>
          <w:rFonts w:cstheme="minorHAnsi"/>
          <w:lang w:val="es-MX"/>
        </w:rPr>
        <w:t>nemátodos</w:t>
      </w:r>
      <w:proofErr w:type="spellEnd"/>
      <w:r w:rsidRPr="007E3CE6">
        <w:rPr>
          <w:rFonts w:cstheme="minorHAnsi"/>
          <w:lang w:val="es-MX"/>
        </w:rPr>
        <w:t xml:space="preserve">, </w:t>
      </w:r>
      <w:proofErr w:type="spellStart"/>
      <w:r w:rsidRPr="007E3CE6">
        <w:rPr>
          <w:rFonts w:cstheme="minorHAnsi"/>
          <w:i/>
          <w:lang w:val="es-MX"/>
        </w:rPr>
        <w:t>Toxocara</w:t>
      </w:r>
      <w:proofErr w:type="spellEnd"/>
      <w:r w:rsidRPr="007E3CE6">
        <w:rPr>
          <w:rFonts w:cstheme="minorHAnsi"/>
          <w:i/>
          <w:lang w:val="es-MX"/>
        </w:rPr>
        <w:t xml:space="preserve"> </w:t>
      </w:r>
      <w:proofErr w:type="spellStart"/>
      <w:r w:rsidRPr="007E3CE6">
        <w:rPr>
          <w:rFonts w:cstheme="minorHAnsi"/>
          <w:lang w:val="es-MX"/>
        </w:rPr>
        <w:t>sp</w:t>
      </w:r>
      <w:proofErr w:type="spellEnd"/>
      <w:r w:rsidRPr="007E3CE6">
        <w:rPr>
          <w:rFonts w:cstheme="minorHAnsi"/>
          <w:lang w:val="es-MX"/>
        </w:rPr>
        <w:t xml:space="preserve">. (29.9%) y </w:t>
      </w:r>
      <w:proofErr w:type="spellStart"/>
      <w:r w:rsidRPr="007E3CE6">
        <w:rPr>
          <w:rFonts w:cstheme="minorHAnsi"/>
          <w:i/>
          <w:lang w:val="es-MX"/>
        </w:rPr>
        <w:t>Ancylostoma</w:t>
      </w:r>
      <w:proofErr w:type="spellEnd"/>
      <w:r w:rsidRPr="007E3CE6">
        <w:rPr>
          <w:rFonts w:cstheme="minorHAnsi"/>
          <w:i/>
          <w:lang w:val="es-MX"/>
        </w:rPr>
        <w:t xml:space="preserve"> </w:t>
      </w:r>
      <w:proofErr w:type="spellStart"/>
      <w:r w:rsidRPr="007E3CE6">
        <w:rPr>
          <w:rFonts w:cstheme="minorHAnsi"/>
          <w:lang w:val="es-MX"/>
        </w:rPr>
        <w:t>sp</w:t>
      </w:r>
      <w:proofErr w:type="spellEnd"/>
      <w:r w:rsidRPr="007E3CE6">
        <w:rPr>
          <w:rFonts w:cstheme="minorHAnsi"/>
          <w:lang w:val="es-MX"/>
        </w:rPr>
        <w:t>. (15.4%).</w:t>
      </w:r>
    </w:p>
    <w:p w14:paraId="0D876D63" w14:textId="04CD7DE3" w:rsidR="002F09F0" w:rsidRDefault="002F09F0" w:rsidP="007E3CE6">
      <w:pPr>
        <w:tabs>
          <w:tab w:val="left" w:pos="-5954"/>
        </w:tabs>
        <w:spacing w:line="360" w:lineRule="auto"/>
        <w:ind w:left="284"/>
        <w:jc w:val="both"/>
        <w:rPr>
          <w:rFonts w:cstheme="minorHAnsi"/>
          <w:b/>
        </w:rPr>
      </w:pPr>
    </w:p>
    <w:p w14:paraId="5ACA3715" w14:textId="3074B056" w:rsidR="00A74EC8" w:rsidRPr="00645523" w:rsidRDefault="00A33466" w:rsidP="00645523">
      <w:pPr>
        <w:pStyle w:val="Prrafodelista"/>
        <w:numPr>
          <w:ilvl w:val="0"/>
          <w:numId w:val="14"/>
        </w:numPr>
        <w:tabs>
          <w:tab w:val="left" w:pos="-5954"/>
        </w:tabs>
        <w:spacing w:line="360" w:lineRule="auto"/>
        <w:jc w:val="both"/>
        <w:rPr>
          <w:rFonts w:cstheme="minorHAnsi"/>
          <w:b/>
        </w:rPr>
      </w:pPr>
      <w:r w:rsidRPr="00645523">
        <w:rPr>
          <w:rFonts w:cstheme="minorHAnsi"/>
          <w:b/>
        </w:rPr>
        <w:t>Justificación del problema</w:t>
      </w:r>
    </w:p>
    <w:p w14:paraId="38510CAA" w14:textId="5B72D9F7" w:rsidR="002F09F0" w:rsidRPr="002F09F0" w:rsidRDefault="00FA3C70" w:rsidP="002F09F0">
      <w:pPr>
        <w:spacing w:line="360" w:lineRule="auto"/>
        <w:ind w:left="284" w:firstLine="992"/>
        <w:jc w:val="both"/>
        <w:rPr>
          <w:rFonts w:cstheme="minorHAnsi"/>
          <w:lang w:val="es-MX"/>
        </w:rPr>
      </w:pPr>
      <w:r w:rsidRPr="00A90D0C">
        <w:rPr>
          <w:rFonts w:cstheme="minorHAnsi"/>
        </w:rPr>
        <w:t>La importancia del estudio se basa</w:t>
      </w:r>
      <w:r w:rsidR="00D61956" w:rsidRPr="00A90D0C">
        <w:rPr>
          <w:rFonts w:cstheme="minorHAnsi"/>
        </w:rPr>
        <w:t xml:space="preserve"> en </w:t>
      </w:r>
      <w:r w:rsidR="007D5C39" w:rsidRPr="00A90D0C">
        <w:rPr>
          <w:rFonts w:cstheme="minorHAnsi"/>
        </w:rPr>
        <w:t>la</w:t>
      </w:r>
      <w:r w:rsidR="00D61956" w:rsidRPr="00A90D0C">
        <w:rPr>
          <w:rFonts w:cstheme="minorHAnsi"/>
        </w:rPr>
        <w:t xml:space="preserve"> contaminación</w:t>
      </w:r>
      <w:r w:rsidR="00A90D0C">
        <w:rPr>
          <w:rFonts w:cstheme="minorHAnsi"/>
        </w:rPr>
        <w:t xml:space="preserve"> existente </w:t>
      </w:r>
      <w:r w:rsidR="002F09F0">
        <w:rPr>
          <w:rFonts w:cstheme="minorHAnsi"/>
        </w:rPr>
        <w:t xml:space="preserve">con formas parasitarias en heces de caninos </w:t>
      </w:r>
      <w:r w:rsidR="00A90D0C">
        <w:rPr>
          <w:rFonts w:cstheme="minorHAnsi"/>
        </w:rPr>
        <w:t>en</w:t>
      </w:r>
      <w:r w:rsidR="007D5C39" w:rsidRPr="00A90D0C">
        <w:rPr>
          <w:rFonts w:cstheme="minorHAnsi"/>
        </w:rPr>
        <w:t xml:space="preserve"> los suelos de </w:t>
      </w:r>
      <w:r w:rsidR="002F09F0">
        <w:rPr>
          <w:rFonts w:cstheme="minorHAnsi"/>
        </w:rPr>
        <w:t xml:space="preserve">los espacios públicos urbanos de los distritos de Laredo y Florencia de Mora, </w:t>
      </w:r>
      <w:r w:rsidR="002F09F0" w:rsidRPr="002F09F0">
        <w:rPr>
          <w:rFonts w:cstheme="minorHAnsi"/>
          <w:lang w:val="es-MX"/>
        </w:rPr>
        <w:t xml:space="preserve">considerando que no se puede implementar medidas de control y prevención de enfermedades </w:t>
      </w:r>
      <w:proofErr w:type="spellStart"/>
      <w:r w:rsidR="002F09F0" w:rsidRPr="002F09F0">
        <w:rPr>
          <w:rFonts w:cstheme="minorHAnsi"/>
          <w:lang w:val="es-MX"/>
        </w:rPr>
        <w:t>zoonóticas</w:t>
      </w:r>
      <w:proofErr w:type="spellEnd"/>
      <w:r w:rsidR="002F09F0" w:rsidRPr="002F09F0">
        <w:rPr>
          <w:rFonts w:cstheme="minorHAnsi"/>
          <w:lang w:val="es-MX"/>
        </w:rPr>
        <w:t xml:space="preserve"> de origen parasitario sin tener el conocimiento de la real magnitud de la contaminación que presentan estos espacios. </w:t>
      </w:r>
    </w:p>
    <w:p w14:paraId="185FAF73" w14:textId="10608116" w:rsidR="002F09F0" w:rsidRPr="002F09F0" w:rsidRDefault="002F09F0" w:rsidP="002F09F0">
      <w:pPr>
        <w:spacing w:line="360" w:lineRule="auto"/>
        <w:ind w:left="284" w:firstLine="992"/>
        <w:jc w:val="both"/>
        <w:rPr>
          <w:rFonts w:cstheme="minorHAnsi"/>
          <w:lang w:val="es-MX"/>
        </w:rPr>
      </w:pPr>
      <w:r w:rsidRPr="002F09F0">
        <w:rPr>
          <w:rFonts w:cstheme="minorHAnsi"/>
          <w:lang w:val="es-MX"/>
        </w:rPr>
        <w:t>Así mismo la recopilación de estos datos sirven de evidencia de la problemática actual en cuanto a la inadecuada práctica de</w:t>
      </w:r>
      <w:r w:rsidR="003B6F91">
        <w:rPr>
          <w:rFonts w:cstheme="minorHAnsi"/>
          <w:lang w:val="es-MX"/>
        </w:rPr>
        <w:t xml:space="preserve"> una </w:t>
      </w:r>
      <w:r w:rsidRPr="002F09F0">
        <w:rPr>
          <w:rFonts w:cstheme="minorHAnsi"/>
          <w:lang w:val="es-MX"/>
        </w:rPr>
        <w:t xml:space="preserve">tenencia </w:t>
      </w:r>
      <w:r>
        <w:rPr>
          <w:rFonts w:cstheme="minorHAnsi"/>
          <w:lang w:val="es-MX"/>
        </w:rPr>
        <w:t xml:space="preserve">responsable </w:t>
      </w:r>
      <w:r w:rsidRPr="002F09F0">
        <w:rPr>
          <w:rFonts w:cstheme="minorHAnsi"/>
          <w:lang w:val="es-MX"/>
        </w:rPr>
        <w:t xml:space="preserve">de </w:t>
      </w:r>
      <w:r w:rsidR="003B6F91">
        <w:rPr>
          <w:rFonts w:cstheme="minorHAnsi"/>
          <w:lang w:val="es-MX"/>
        </w:rPr>
        <w:t>mascotas</w:t>
      </w:r>
      <w:r w:rsidRPr="002F09F0">
        <w:rPr>
          <w:rFonts w:cstheme="minorHAnsi"/>
          <w:lang w:val="es-MX"/>
        </w:rPr>
        <w:t>, haciendo posible informar a la población con datos reales de su entorno y sensibiliza</w:t>
      </w:r>
      <w:r>
        <w:rPr>
          <w:rFonts w:cstheme="minorHAnsi"/>
          <w:lang w:val="es-MX"/>
        </w:rPr>
        <w:t>rla</w:t>
      </w:r>
      <w:r w:rsidRPr="002F09F0">
        <w:rPr>
          <w:rFonts w:cstheme="minorHAnsi"/>
          <w:lang w:val="es-MX"/>
        </w:rPr>
        <w:t xml:space="preserve"> a los riesgos a los que está expuesta.</w:t>
      </w:r>
    </w:p>
    <w:p w14:paraId="29DA9284" w14:textId="102BF28C" w:rsidR="002F09F0" w:rsidRDefault="002F09F0" w:rsidP="002F09F0">
      <w:pPr>
        <w:spacing w:line="360" w:lineRule="auto"/>
        <w:ind w:left="284" w:firstLine="992"/>
        <w:jc w:val="both"/>
        <w:rPr>
          <w:rFonts w:cstheme="minorHAnsi"/>
          <w:lang w:val="es-MX"/>
        </w:rPr>
      </w:pPr>
      <w:r w:rsidRPr="002F09F0">
        <w:rPr>
          <w:rFonts w:cstheme="minorHAnsi"/>
          <w:lang w:val="es-MX"/>
        </w:rPr>
        <w:t xml:space="preserve">Los </w:t>
      </w:r>
      <w:r w:rsidR="00A8677E">
        <w:rPr>
          <w:rFonts w:cstheme="minorHAnsi"/>
          <w:lang w:val="es-MX"/>
        </w:rPr>
        <w:t>hallazgos de la investigación,</w:t>
      </w:r>
      <w:r w:rsidRPr="002F09F0">
        <w:rPr>
          <w:rFonts w:cstheme="minorHAnsi"/>
          <w:lang w:val="es-MX"/>
        </w:rPr>
        <w:t xml:space="preserve"> </w:t>
      </w:r>
      <w:r>
        <w:rPr>
          <w:rFonts w:cstheme="minorHAnsi"/>
          <w:lang w:val="es-MX"/>
        </w:rPr>
        <w:t xml:space="preserve">podrían ser considerados como el </w:t>
      </w:r>
      <w:r w:rsidRPr="002F09F0">
        <w:rPr>
          <w:rFonts w:cstheme="minorHAnsi"/>
          <w:lang w:val="es-MX"/>
        </w:rPr>
        <w:t>punto de partida de un trabajo en conjunto</w:t>
      </w:r>
      <w:r>
        <w:rPr>
          <w:rFonts w:cstheme="minorHAnsi"/>
          <w:lang w:val="es-MX"/>
        </w:rPr>
        <w:t xml:space="preserve"> entre la universidad y </w:t>
      </w:r>
      <w:r w:rsidRPr="002F09F0">
        <w:rPr>
          <w:rFonts w:cstheme="minorHAnsi"/>
          <w:lang w:val="es-MX"/>
        </w:rPr>
        <w:t xml:space="preserve">los municipios de Laredo y Florencia de Mora, para la implementación </w:t>
      </w:r>
      <w:r w:rsidR="00645523">
        <w:rPr>
          <w:rFonts w:cstheme="minorHAnsi"/>
          <w:lang w:val="es-MX"/>
        </w:rPr>
        <w:t xml:space="preserve">de </w:t>
      </w:r>
      <w:r>
        <w:rPr>
          <w:rFonts w:cstheme="minorHAnsi"/>
          <w:lang w:val="es-MX"/>
        </w:rPr>
        <w:t xml:space="preserve">actividades </w:t>
      </w:r>
      <w:r w:rsidR="00645523">
        <w:rPr>
          <w:rFonts w:cstheme="minorHAnsi"/>
          <w:lang w:val="es-MX"/>
        </w:rPr>
        <w:t>de responsabilidad social</w:t>
      </w:r>
      <w:r w:rsidRPr="002F09F0">
        <w:rPr>
          <w:rFonts w:cstheme="minorHAnsi"/>
          <w:lang w:val="es-MX"/>
        </w:rPr>
        <w:t>.</w:t>
      </w:r>
    </w:p>
    <w:p w14:paraId="4A59DD80" w14:textId="77777777" w:rsidR="00B806BC" w:rsidRPr="002F09F0" w:rsidRDefault="00B806BC" w:rsidP="002F09F0">
      <w:pPr>
        <w:spacing w:line="360" w:lineRule="auto"/>
        <w:ind w:left="284" w:firstLine="992"/>
        <w:jc w:val="both"/>
        <w:rPr>
          <w:rFonts w:cstheme="minorHAnsi"/>
          <w:lang w:val="es-MX"/>
        </w:rPr>
      </w:pPr>
    </w:p>
    <w:p w14:paraId="76CD9F7F" w14:textId="74934725" w:rsidR="00645523" w:rsidRDefault="00A74EC8" w:rsidP="00645523">
      <w:pPr>
        <w:pStyle w:val="Prrafodelista"/>
        <w:numPr>
          <w:ilvl w:val="0"/>
          <w:numId w:val="14"/>
        </w:numPr>
        <w:spacing w:line="360" w:lineRule="auto"/>
        <w:rPr>
          <w:rFonts w:cstheme="minorHAnsi"/>
          <w:b/>
        </w:rPr>
      </w:pPr>
      <w:r w:rsidRPr="00645523">
        <w:rPr>
          <w:rFonts w:cstheme="minorHAnsi"/>
          <w:b/>
        </w:rPr>
        <w:t>Objetivos</w:t>
      </w:r>
    </w:p>
    <w:p w14:paraId="511D59DD" w14:textId="77777777" w:rsidR="00B806BC" w:rsidRPr="00645523" w:rsidRDefault="00B806BC" w:rsidP="00B806BC">
      <w:pPr>
        <w:pStyle w:val="Prrafodelista"/>
        <w:spacing w:line="360" w:lineRule="auto"/>
        <w:rPr>
          <w:rFonts w:cstheme="minorHAnsi"/>
          <w:b/>
        </w:rPr>
      </w:pPr>
    </w:p>
    <w:p w14:paraId="64DE53FB" w14:textId="6A9E5B1B" w:rsidR="00B96107" w:rsidRPr="00645523" w:rsidRDefault="005C7BB2" w:rsidP="00CD69E6">
      <w:pPr>
        <w:pStyle w:val="Prrafodelista"/>
        <w:numPr>
          <w:ilvl w:val="1"/>
          <w:numId w:val="14"/>
        </w:numPr>
        <w:spacing w:line="360" w:lineRule="auto"/>
        <w:ind w:left="993"/>
        <w:jc w:val="both"/>
        <w:rPr>
          <w:rFonts w:cstheme="minorHAnsi"/>
          <w:b/>
        </w:rPr>
      </w:pPr>
      <w:r w:rsidRPr="00645523">
        <w:rPr>
          <w:rFonts w:cstheme="minorHAnsi"/>
          <w:b/>
        </w:rPr>
        <w:t>Objetivo general</w:t>
      </w:r>
    </w:p>
    <w:p w14:paraId="41DD473F" w14:textId="1088A208" w:rsidR="008241E6" w:rsidRPr="008241E6" w:rsidRDefault="008241E6" w:rsidP="008241E6">
      <w:pPr>
        <w:pStyle w:val="Prrafodelista"/>
        <w:spacing w:line="360" w:lineRule="auto"/>
        <w:rPr>
          <w:rFonts w:cstheme="minorHAnsi"/>
          <w:szCs w:val="28"/>
        </w:rPr>
      </w:pPr>
      <w:r>
        <w:rPr>
          <w:rFonts w:cstheme="minorHAnsi"/>
          <w:szCs w:val="28"/>
        </w:rPr>
        <w:t>Determinar la p</w:t>
      </w:r>
      <w:r w:rsidRPr="008241E6">
        <w:rPr>
          <w:rFonts w:cstheme="minorHAnsi"/>
          <w:szCs w:val="28"/>
        </w:rPr>
        <w:t>revalencia de formas parasitarias en heces caninas contaminantes de espacios públicos urbanos de los distritos de Laredo y Florencia de Mora.</w:t>
      </w:r>
      <w:r>
        <w:rPr>
          <w:rFonts w:cstheme="minorHAnsi"/>
          <w:szCs w:val="28"/>
        </w:rPr>
        <w:t xml:space="preserve"> </w:t>
      </w:r>
      <w:r w:rsidRPr="008241E6">
        <w:rPr>
          <w:rFonts w:cstheme="minorHAnsi"/>
          <w:szCs w:val="28"/>
        </w:rPr>
        <w:t>2020-2021</w:t>
      </w:r>
    </w:p>
    <w:p w14:paraId="4048AC42" w14:textId="5DD14F55" w:rsidR="00B96107" w:rsidRPr="00F76068" w:rsidRDefault="00B96107" w:rsidP="005C7BB2">
      <w:pPr>
        <w:pStyle w:val="Prrafodelista"/>
        <w:spacing w:line="360" w:lineRule="auto"/>
        <w:jc w:val="both"/>
        <w:rPr>
          <w:rFonts w:cstheme="minorHAnsi"/>
        </w:rPr>
      </w:pPr>
    </w:p>
    <w:p w14:paraId="3F054548" w14:textId="3410BF5D" w:rsidR="00B96107" w:rsidRPr="008241E6" w:rsidRDefault="00B96107" w:rsidP="00CD69E6">
      <w:pPr>
        <w:pStyle w:val="Prrafodelista"/>
        <w:numPr>
          <w:ilvl w:val="1"/>
          <w:numId w:val="14"/>
        </w:numPr>
        <w:spacing w:line="360" w:lineRule="auto"/>
        <w:ind w:left="993"/>
        <w:jc w:val="both"/>
        <w:rPr>
          <w:rFonts w:cstheme="minorHAnsi"/>
        </w:rPr>
      </w:pPr>
      <w:r w:rsidRPr="008241E6">
        <w:rPr>
          <w:rFonts w:cstheme="minorHAnsi"/>
        </w:rPr>
        <w:t>Objetivos específicos:</w:t>
      </w:r>
    </w:p>
    <w:p w14:paraId="6A63A17A" w14:textId="3C066B52" w:rsidR="008241E6" w:rsidRPr="00B806BC" w:rsidRDefault="008241E6" w:rsidP="00B806BC">
      <w:pPr>
        <w:numPr>
          <w:ilvl w:val="0"/>
          <w:numId w:val="16"/>
        </w:numPr>
        <w:spacing w:after="0" w:line="360" w:lineRule="auto"/>
        <w:ind w:left="1134"/>
        <w:jc w:val="both"/>
        <w:rPr>
          <w:rFonts w:cstheme="minorHAnsi"/>
        </w:rPr>
      </w:pPr>
      <w:r w:rsidRPr="00B806BC">
        <w:rPr>
          <w:rFonts w:cstheme="minorHAnsi"/>
        </w:rPr>
        <w:t>Determinar la prevalencia parasitaria en heces canina</w:t>
      </w:r>
      <w:r w:rsidR="00183587">
        <w:rPr>
          <w:rFonts w:cstheme="minorHAnsi"/>
        </w:rPr>
        <w:t>s</w:t>
      </w:r>
      <w:r w:rsidRPr="00B806BC">
        <w:rPr>
          <w:rFonts w:cstheme="minorHAnsi"/>
        </w:rPr>
        <w:t xml:space="preserve">. </w:t>
      </w:r>
    </w:p>
    <w:p w14:paraId="4CF451FE" w14:textId="1FA224CA" w:rsidR="008241E6" w:rsidRPr="00B806BC" w:rsidRDefault="008241E6" w:rsidP="00B806BC">
      <w:pPr>
        <w:numPr>
          <w:ilvl w:val="0"/>
          <w:numId w:val="16"/>
        </w:numPr>
        <w:spacing w:after="0" w:line="360" w:lineRule="auto"/>
        <w:ind w:left="1134"/>
        <w:jc w:val="both"/>
        <w:rPr>
          <w:rFonts w:cstheme="minorHAnsi"/>
        </w:rPr>
      </w:pPr>
      <w:r w:rsidRPr="00B806BC">
        <w:rPr>
          <w:rFonts w:cstheme="minorHAnsi"/>
        </w:rPr>
        <w:t>Identificar los parásitos presentes en heces caninas.</w:t>
      </w:r>
    </w:p>
    <w:p w14:paraId="53FA5B9B" w14:textId="104DE5EB" w:rsidR="008241E6" w:rsidRPr="00B806BC" w:rsidRDefault="008241E6" w:rsidP="00B806BC">
      <w:pPr>
        <w:numPr>
          <w:ilvl w:val="0"/>
          <w:numId w:val="16"/>
        </w:numPr>
        <w:spacing w:after="0" w:line="360" w:lineRule="auto"/>
        <w:ind w:left="1134"/>
        <w:jc w:val="both"/>
        <w:rPr>
          <w:rFonts w:cstheme="minorHAnsi"/>
        </w:rPr>
      </w:pPr>
      <w:r w:rsidRPr="00B806BC">
        <w:rPr>
          <w:rFonts w:cstheme="minorHAnsi"/>
        </w:rPr>
        <w:t xml:space="preserve">Determinar la </w:t>
      </w:r>
      <w:r w:rsidR="00183587">
        <w:rPr>
          <w:rFonts w:cstheme="minorHAnsi"/>
        </w:rPr>
        <w:t>asociación</w:t>
      </w:r>
      <w:r w:rsidRPr="00B806BC">
        <w:rPr>
          <w:rFonts w:cstheme="minorHAnsi"/>
        </w:rPr>
        <w:t xml:space="preserve"> entre la prevalencia </w:t>
      </w:r>
      <w:r w:rsidR="00183587">
        <w:rPr>
          <w:rFonts w:cstheme="minorHAnsi"/>
        </w:rPr>
        <w:t>parasitaria</w:t>
      </w:r>
      <w:r w:rsidRPr="00B806BC">
        <w:rPr>
          <w:rFonts w:cstheme="minorHAnsi"/>
        </w:rPr>
        <w:t xml:space="preserve"> y la presencia de </w:t>
      </w:r>
      <w:r w:rsidR="00183587">
        <w:rPr>
          <w:rFonts w:cstheme="minorHAnsi"/>
        </w:rPr>
        <w:t>canes</w:t>
      </w:r>
      <w:r w:rsidRPr="00B806BC">
        <w:rPr>
          <w:rFonts w:cstheme="minorHAnsi"/>
        </w:rPr>
        <w:t xml:space="preserve"> </w:t>
      </w:r>
    </w:p>
    <w:p w14:paraId="46993D73" w14:textId="6D64002E" w:rsidR="008241E6" w:rsidRPr="00B806BC" w:rsidRDefault="008241E6" w:rsidP="00B806BC">
      <w:pPr>
        <w:numPr>
          <w:ilvl w:val="0"/>
          <w:numId w:val="16"/>
        </w:numPr>
        <w:spacing w:after="0" w:line="360" w:lineRule="auto"/>
        <w:ind w:left="1134"/>
        <w:jc w:val="both"/>
        <w:rPr>
          <w:rFonts w:cstheme="minorHAnsi"/>
        </w:rPr>
      </w:pPr>
      <w:r w:rsidRPr="00B806BC">
        <w:rPr>
          <w:rFonts w:cstheme="minorHAnsi"/>
        </w:rPr>
        <w:t xml:space="preserve">Determinar la </w:t>
      </w:r>
      <w:r w:rsidR="00183587">
        <w:rPr>
          <w:rFonts w:cstheme="minorHAnsi"/>
        </w:rPr>
        <w:t>asociación</w:t>
      </w:r>
      <w:r w:rsidRPr="00B806BC">
        <w:rPr>
          <w:rFonts w:cstheme="minorHAnsi"/>
        </w:rPr>
        <w:t xml:space="preserve"> entre la prevalencia </w:t>
      </w:r>
      <w:r w:rsidR="00183587">
        <w:rPr>
          <w:rFonts w:cstheme="minorHAnsi"/>
        </w:rPr>
        <w:t>parasitaria</w:t>
      </w:r>
      <w:r w:rsidRPr="00B806BC">
        <w:rPr>
          <w:rFonts w:cstheme="minorHAnsi"/>
        </w:rPr>
        <w:t xml:space="preserve"> y el estado de conservación </w:t>
      </w:r>
      <w:r w:rsidR="00183587">
        <w:rPr>
          <w:rFonts w:cstheme="minorHAnsi"/>
        </w:rPr>
        <w:t>de los espacios</w:t>
      </w:r>
    </w:p>
    <w:p w14:paraId="7FD72D14" w14:textId="35A084FC" w:rsidR="008241E6" w:rsidRPr="00B806BC" w:rsidRDefault="008241E6" w:rsidP="00B806BC">
      <w:pPr>
        <w:numPr>
          <w:ilvl w:val="0"/>
          <w:numId w:val="16"/>
        </w:numPr>
        <w:spacing w:after="0" w:line="360" w:lineRule="auto"/>
        <w:ind w:left="1134"/>
        <w:jc w:val="both"/>
        <w:rPr>
          <w:rFonts w:cstheme="minorHAnsi"/>
        </w:rPr>
      </w:pPr>
      <w:r w:rsidRPr="00B806BC">
        <w:rPr>
          <w:rFonts w:cstheme="minorHAnsi"/>
        </w:rPr>
        <w:t xml:space="preserve">Determinar la </w:t>
      </w:r>
      <w:r w:rsidR="00183587">
        <w:rPr>
          <w:rFonts w:cstheme="minorHAnsi"/>
        </w:rPr>
        <w:t>asociación</w:t>
      </w:r>
      <w:r w:rsidRPr="00B806BC">
        <w:rPr>
          <w:rFonts w:cstheme="minorHAnsi"/>
        </w:rPr>
        <w:t xml:space="preserve"> entre la prevalencia </w:t>
      </w:r>
      <w:r w:rsidR="00183587">
        <w:rPr>
          <w:rFonts w:cstheme="minorHAnsi"/>
        </w:rPr>
        <w:t>parasitaria</w:t>
      </w:r>
      <w:r w:rsidRPr="00B806BC">
        <w:rPr>
          <w:rFonts w:cstheme="minorHAnsi"/>
        </w:rPr>
        <w:t xml:space="preserve"> y la presencia de heces caninas </w:t>
      </w:r>
    </w:p>
    <w:p w14:paraId="7CE96354" w14:textId="4F2BDB9D" w:rsidR="008241E6" w:rsidRDefault="008241E6" w:rsidP="00B806BC">
      <w:pPr>
        <w:numPr>
          <w:ilvl w:val="0"/>
          <w:numId w:val="16"/>
        </w:numPr>
        <w:spacing w:line="360" w:lineRule="auto"/>
        <w:ind w:left="1134"/>
        <w:jc w:val="both"/>
      </w:pPr>
      <w:r w:rsidRPr="00B806BC">
        <w:rPr>
          <w:rFonts w:cstheme="minorHAnsi"/>
        </w:rPr>
        <w:t xml:space="preserve">Determinar la </w:t>
      </w:r>
      <w:r w:rsidR="00101CE7">
        <w:rPr>
          <w:rFonts w:cstheme="minorHAnsi"/>
        </w:rPr>
        <w:t>asociación</w:t>
      </w:r>
      <w:r w:rsidRPr="00B806BC">
        <w:rPr>
          <w:rFonts w:cstheme="minorHAnsi"/>
        </w:rPr>
        <w:t xml:space="preserve"> entre la prevalencia </w:t>
      </w:r>
      <w:r w:rsidR="00101CE7">
        <w:rPr>
          <w:rFonts w:cstheme="minorHAnsi"/>
        </w:rPr>
        <w:t>parasitaria</w:t>
      </w:r>
      <w:r w:rsidRPr="00B806BC">
        <w:rPr>
          <w:rFonts w:cstheme="minorHAnsi"/>
        </w:rPr>
        <w:t xml:space="preserve"> y las condiciones climáticas</w:t>
      </w:r>
      <w:r>
        <w:t>.</w:t>
      </w:r>
    </w:p>
    <w:p w14:paraId="374B554A" w14:textId="515879DA" w:rsidR="00B96107" w:rsidRDefault="00B96107" w:rsidP="00FE60EA">
      <w:pPr>
        <w:spacing w:line="240" w:lineRule="auto"/>
        <w:rPr>
          <w:rFonts w:cstheme="minorHAnsi"/>
          <w:b/>
        </w:rPr>
      </w:pPr>
    </w:p>
    <w:p w14:paraId="4A47808E" w14:textId="77777777" w:rsidR="00504741" w:rsidRPr="00823C06" w:rsidRDefault="00504741" w:rsidP="00FE60EA">
      <w:pPr>
        <w:spacing w:line="240" w:lineRule="auto"/>
        <w:rPr>
          <w:rFonts w:cstheme="minorHAnsi"/>
          <w:b/>
        </w:rPr>
      </w:pPr>
    </w:p>
    <w:p w14:paraId="6013C3C9" w14:textId="6616308E" w:rsidR="00A74EC8" w:rsidRPr="006F5031" w:rsidRDefault="00A74EC8" w:rsidP="006F5031">
      <w:pPr>
        <w:pStyle w:val="Prrafodelista"/>
        <w:numPr>
          <w:ilvl w:val="0"/>
          <w:numId w:val="14"/>
        </w:numPr>
        <w:spacing w:line="360" w:lineRule="auto"/>
        <w:rPr>
          <w:rFonts w:cstheme="minorHAnsi"/>
          <w:b/>
        </w:rPr>
      </w:pPr>
      <w:r w:rsidRPr="006F5031">
        <w:rPr>
          <w:rFonts w:cstheme="minorHAnsi"/>
          <w:b/>
        </w:rPr>
        <w:t>Marco teórico</w:t>
      </w:r>
    </w:p>
    <w:p w14:paraId="0710E003" w14:textId="0C8BCC47" w:rsidR="00CC2D43" w:rsidRDefault="00CC2D43" w:rsidP="00364A19">
      <w:pPr>
        <w:spacing w:line="360" w:lineRule="auto"/>
        <w:ind w:left="284" w:firstLine="992"/>
        <w:jc w:val="both"/>
      </w:pPr>
      <w:r w:rsidRPr="006F5031">
        <w:t>Se considera que las enfermedades parasitarias son una de las patologías más comunes que se asocian a animales y humanos. Esta llega a generar una alta tasa de morbimortalidad, debido principalmente a que el parásito es capaz de mantenerse dentro del huésped animal o humano por tiempo prolongado</w:t>
      </w:r>
      <w:r w:rsidR="001D57C3">
        <w:t>,</w:t>
      </w:r>
      <w:r w:rsidRPr="006F5031">
        <w:t xml:space="preserve"> causándole daños fisiológicos importantes. Dichos parásitos pueden pertenecer al grupo de protozoarios, cestodos o </w:t>
      </w:r>
      <w:proofErr w:type="spellStart"/>
      <w:r w:rsidRPr="006F5031">
        <w:t>nemátodos</w:t>
      </w:r>
      <w:proofErr w:type="spellEnd"/>
      <w:r w:rsidRPr="006F5031">
        <w:t xml:space="preserve">; a su vez pueden ser considerados como </w:t>
      </w:r>
      <w:proofErr w:type="spellStart"/>
      <w:r w:rsidRPr="006F5031">
        <w:t>zoonóticos</w:t>
      </w:r>
      <w:proofErr w:type="spellEnd"/>
      <w:r w:rsidRPr="006F5031">
        <w:t xml:space="preserve">. </w:t>
      </w:r>
      <w:r w:rsidR="006F5031" w:rsidRPr="006F5031">
        <w:t xml:space="preserve">La mayoría de los casos de estas parasitosis son reportados en países en vías de desarrollo, cuyas medidas de salud pública relacionadas a la educación sanitaria y la prevención en salud, se encuentran aún con deficiencias de implementación. </w:t>
      </w:r>
      <w:r w:rsidRPr="00483FA8">
        <w:t>(Pérez-Molina et al., 2010)</w:t>
      </w:r>
    </w:p>
    <w:p w14:paraId="35EF94A7" w14:textId="34F01BA9" w:rsidR="00142EFC" w:rsidRDefault="00E31E27" w:rsidP="00364A19">
      <w:pPr>
        <w:pStyle w:val="Prrafodelista"/>
        <w:spacing w:line="360" w:lineRule="auto"/>
        <w:ind w:left="426" w:firstLine="850"/>
        <w:jc w:val="both"/>
      </w:pPr>
      <w:r>
        <w:t>Se define</w:t>
      </w:r>
      <w:r w:rsidR="00142EFC">
        <w:t xml:space="preserve"> </w:t>
      </w:r>
      <w:r w:rsidR="00C57D03">
        <w:t xml:space="preserve">como </w:t>
      </w:r>
      <w:r w:rsidR="00142EFC" w:rsidRPr="00142EFC">
        <w:t>zoonosis</w:t>
      </w:r>
      <w:r w:rsidR="00142EFC">
        <w:t>,</w:t>
      </w:r>
      <w:r w:rsidR="00C57D03">
        <w:t xml:space="preserve"> a un conjunto de enf</w:t>
      </w:r>
      <w:r w:rsidR="00142EFC" w:rsidRPr="00142EFC">
        <w:t xml:space="preserve">ermedades </w:t>
      </w:r>
      <w:r w:rsidR="00C57D03">
        <w:t>o</w:t>
      </w:r>
      <w:r w:rsidR="00142EFC" w:rsidRPr="00142EFC">
        <w:t xml:space="preserve"> infecciones</w:t>
      </w:r>
      <w:r w:rsidR="00C57D03">
        <w:t xml:space="preserve"> capaces de ser transmitidas de los animales al ser humano </w:t>
      </w:r>
      <w:r w:rsidR="00142EFC" w:rsidRPr="00142EFC">
        <w:t>y viceversa</w:t>
      </w:r>
      <w:r w:rsidR="00142EFC">
        <w:t xml:space="preserve">, </w:t>
      </w:r>
      <w:r w:rsidR="00142EFC" w:rsidRPr="00142EFC">
        <w:t>se</w:t>
      </w:r>
      <w:r w:rsidR="00142EFC">
        <w:t xml:space="preserve"> les considera </w:t>
      </w:r>
      <w:r w:rsidR="00C57D03">
        <w:t>actualmente como un causal i</w:t>
      </w:r>
      <w:r w:rsidR="00142EFC" w:rsidRPr="00142EFC">
        <w:t xml:space="preserve">mportante </w:t>
      </w:r>
      <w:r w:rsidR="00C57D03">
        <w:t>de presentación de</w:t>
      </w:r>
      <w:r w:rsidR="00142EFC" w:rsidRPr="00142EFC">
        <w:t xml:space="preserve"> enfermedad </w:t>
      </w:r>
      <w:r w:rsidR="00C57D03">
        <w:t>en el ser humano</w:t>
      </w:r>
      <w:r w:rsidR="00142EFC" w:rsidRPr="00142EFC">
        <w:t xml:space="preserve">. </w:t>
      </w:r>
      <w:r w:rsidR="00C57D03">
        <w:t>Constituyendo parte de este grupo se encuentran las de tipo parasitario.</w:t>
      </w:r>
      <w:r w:rsidR="00142EFC" w:rsidRPr="00142EFC">
        <w:t xml:space="preserve"> Los agentes </w:t>
      </w:r>
      <w:r w:rsidR="005C50E2">
        <w:t xml:space="preserve">etiológicos </w:t>
      </w:r>
      <w:r w:rsidR="00142EFC" w:rsidRPr="00142EFC">
        <w:t xml:space="preserve">de </w:t>
      </w:r>
      <w:r w:rsidR="00C57D03">
        <w:t xml:space="preserve">este grupo de enfermedades tienen una distribución </w:t>
      </w:r>
      <w:r w:rsidR="00E22454">
        <w:t xml:space="preserve">mundial, </w:t>
      </w:r>
      <w:r w:rsidR="00E22454" w:rsidRPr="00142EFC">
        <w:t>y</w:t>
      </w:r>
      <w:r w:rsidR="00142EFC" w:rsidRPr="00142EFC">
        <w:t xml:space="preserve"> </w:t>
      </w:r>
      <w:r w:rsidR="00C57D03">
        <w:t>hacen uso de una gran variedad de huéspedes animales, que pueden ser domésticos o silvestres.</w:t>
      </w:r>
      <w:r w:rsidR="00142EFC" w:rsidRPr="00142EFC">
        <w:t xml:space="preserve"> (Sandoval, 2003).</w:t>
      </w:r>
    </w:p>
    <w:p w14:paraId="32B9EC30" w14:textId="39AAAB0E" w:rsidR="00E31E27" w:rsidRDefault="00E31E27" w:rsidP="006860FE">
      <w:pPr>
        <w:pStyle w:val="Prrafodelista"/>
        <w:spacing w:before="240" w:line="360" w:lineRule="auto"/>
        <w:ind w:left="426" w:firstLine="850"/>
        <w:jc w:val="both"/>
      </w:pPr>
      <w:r>
        <w:t xml:space="preserve">El primer eslabón identificado en la cadena de transmisión de algunas zoonosis parasitarias es la exposición del ser humano a </w:t>
      </w:r>
      <w:r w:rsidR="00E22454">
        <w:t>las formas infectivas de estos parásitos</w:t>
      </w:r>
      <w:r>
        <w:t xml:space="preserve">. </w:t>
      </w:r>
      <w:r w:rsidR="00E22454">
        <w:t xml:space="preserve">Es importante tener en cuenta que el contagio de una zoonosis parasitaria está influenciado por factores como los culturales, sociales y climáticos. Los mismos que cuyo incumplimiento puede contribuir a la </w:t>
      </w:r>
      <w:r>
        <w:t xml:space="preserve">dispersión y resistencia de </w:t>
      </w:r>
      <w:r w:rsidR="00E22454">
        <w:t xml:space="preserve">los </w:t>
      </w:r>
      <w:r>
        <w:t>parásitos en el ambiente</w:t>
      </w:r>
      <w:r w:rsidR="006F0FE7">
        <w:t>. (Sánchez et al.,2003)</w:t>
      </w:r>
    </w:p>
    <w:p w14:paraId="68720C3B" w14:textId="3C523959" w:rsidR="00483FA8" w:rsidRDefault="00483FA8" w:rsidP="00364A19">
      <w:pPr>
        <w:pStyle w:val="Prrafodelista"/>
        <w:spacing w:line="360" w:lineRule="auto"/>
        <w:ind w:left="426" w:firstLine="850"/>
        <w:jc w:val="both"/>
      </w:pPr>
      <w:r w:rsidRPr="00483FA8">
        <w:t xml:space="preserve">La materia fecal </w:t>
      </w:r>
      <w:r w:rsidR="002F4540">
        <w:t>de los animales</w:t>
      </w:r>
      <w:r w:rsidRPr="00483FA8">
        <w:t xml:space="preserve"> puede </w:t>
      </w:r>
      <w:r w:rsidR="002F4540">
        <w:t>poseer</w:t>
      </w:r>
      <w:r w:rsidRPr="00483FA8">
        <w:t xml:space="preserve"> </w:t>
      </w:r>
      <w:r w:rsidR="002F4540">
        <w:t>una gran variedad</w:t>
      </w:r>
      <w:r w:rsidRPr="00483FA8">
        <w:t xml:space="preserve"> de agentes patógenos, </w:t>
      </w:r>
      <w:r w:rsidR="002F4540">
        <w:t>con un a</w:t>
      </w:r>
      <w:r w:rsidRPr="00483FA8">
        <w:t>l</w:t>
      </w:r>
      <w:r w:rsidR="002F4540">
        <w:t>to</w:t>
      </w:r>
      <w:r w:rsidRPr="00483FA8">
        <w:t xml:space="preserve"> potencial </w:t>
      </w:r>
      <w:r w:rsidR="002F4540">
        <w:t xml:space="preserve">de </w:t>
      </w:r>
      <w:r w:rsidRPr="00483FA8">
        <w:t xml:space="preserve">riesgo </w:t>
      </w:r>
      <w:r w:rsidR="002F4540">
        <w:t>para</w:t>
      </w:r>
      <w:r w:rsidRPr="00483FA8">
        <w:t xml:space="preserve"> producir enfermedad</w:t>
      </w:r>
      <w:r w:rsidR="002F4540">
        <w:t>es</w:t>
      </w:r>
      <w:r w:rsidRPr="00483FA8">
        <w:t xml:space="preserve"> en los seres humanos, </w:t>
      </w:r>
      <w:r w:rsidR="002F4540">
        <w:t>uno de esos patógenos de hallazgo común es</w:t>
      </w:r>
      <w:r w:rsidRPr="00483FA8">
        <w:t xml:space="preserve"> </w:t>
      </w:r>
      <w:proofErr w:type="spellStart"/>
      <w:r w:rsidRPr="002F4540">
        <w:rPr>
          <w:i/>
          <w:iCs/>
        </w:rPr>
        <w:t>Toxocara</w:t>
      </w:r>
      <w:proofErr w:type="spellEnd"/>
      <w:r w:rsidRPr="002F4540">
        <w:rPr>
          <w:i/>
          <w:iCs/>
        </w:rPr>
        <w:t xml:space="preserve"> </w:t>
      </w:r>
      <w:proofErr w:type="spellStart"/>
      <w:r w:rsidRPr="002F4540">
        <w:rPr>
          <w:i/>
          <w:iCs/>
        </w:rPr>
        <w:t>canis</w:t>
      </w:r>
      <w:proofErr w:type="spellEnd"/>
      <w:r w:rsidRPr="00483FA8">
        <w:t xml:space="preserve">, helminto que parasita los perros y que </w:t>
      </w:r>
      <w:r w:rsidR="002F4540">
        <w:t xml:space="preserve">es capaz de </w:t>
      </w:r>
      <w:r w:rsidRPr="00483FA8">
        <w:t xml:space="preserve">producir en los </w:t>
      </w:r>
      <w:r w:rsidR="002F4540">
        <w:t xml:space="preserve">seres </w:t>
      </w:r>
      <w:r w:rsidRPr="00483FA8">
        <w:t xml:space="preserve">humanos </w:t>
      </w:r>
      <w:r w:rsidR="002F4540">
        <w:t>la patología denominada como</w:t>
      </w:r>
      <w:r w:rsidRPr="00483FA8">
        <w:t xml:space="preserve"> síndrome de la larva </w:t>
      </w:r>
      <w:proofErr w:type="spellStart"/>
      <w:r w:rsidRPr="00483FA8">
        <w:t>migrans</w:t>
      </w:r>
      <w:proofErr w:type="spellEnd"/>
      <w:r w:rsidRPr="00483FA8">
        <w:t xml:space="preserve"> visceral y larva </w:t>
      </w:r>
      <w:proofErr w:type="spellStart"/>
      <w:r w:rsidRPr="00483FA8">
        <w:t>migrans</w:t>
      </w:r>
      <w:proofErr w:type="spellEnd"/>
      <w:r w:rsidRPr="00483FA8">
        <w:t xml:space="preserve"> ocular, la</w:t>
      </w:r>
      <w:r w:rsidR="002F4540">
        <w:t xml:space="preserve"> forma de infección común se produce por la ingesta accidental</w:t>
      </w:r>
      <w:r w:rsidRPr="00483FA8">
        <w:t xml:space="preserve"> huevos del parásito (</w:t>
      </w:r>
      <w:proofErr w:type="spellStart"/>
      <w:r w:rsidRPr="00483FA8">
        <w:t>Huapaya</w:t>
      </w:r>
      <w:proofErr w:type="spellEnd"/>
      <w:r w:rsidRPr="00483FA8">
        <w:t xml:space="preserve"> et al., 2009).</w:t>
      </w:r>
      <w:r w:rsidR="00142EFC" w:rsidRPr="00142EFC">
        <w:t xml:space="preserve"> </w:t>
      </w:r>
    </w:p>
    <w:p w14:paraId="7E40DA2D" w14:textId="1738B2F1" w:rsidR="00AE0FBF" w:rsidRPr="004E01C1" w:rsidRDefault="00AE0FBF" w:rsidP="00364A19">
      <w:pPr>
        <w:pStyle w:val="Prrafodelista"/>
        <w:spacing w:line="360" w:lineRule="auto"/>
        <w:ind w:left="426" w:firstLine="850"/>
        <w:jc w:val="both"/>
      </w:pPr>
      <w:r w:rsidRPr="004E01C1">
        <w:t xml:space="preserve">La </w:t>
      </w:r>
      <w:proofErr w:type="spellStart"/>
      <w:r w:rsidRPr="004E01C1">
        <w:t>toxocariosis</w:t>
      </w:r>
      <w:proofErr w:type="spellEnd"/>
      <w:r w:rsidRPr="004E01C1">
        <w:t xml:space="preserve"> es </w:t>
      </w:r>
      <w:r w:rsidR="00AF2015">
        <w:t xml:space="preserve">considerada como una </w:t>
      </w:r>
      <w:r w:rsidRPr="004E01C1">
        <w:t xml:space="preserve">zoonosis </w:t>
      </w:r>
      <w:r w:rsidR="00AF2015">
        <w:t>mundial</w:t>
      </w:r>
      <w:r w:rsidRPr="004E01C1">
        <w:t xml:space="preserve">, </w:t>
      </w:r>
      <w:r w:rsidR="00AF2015">
        <w:t>cuyo agente etiológico es</w:t>
      </w:r>
      <w:r w:rsidRPr="004E01C1">
        <w:t xml:space="preserve"> </w:t>
      </w:r>
      <w:proofErr w:type="spellStart"/>
      <w:r w:rsidRPr="00AF2015">
        <w:rPr>
          <w:i/>
          <w:iCs/>
        </w:rPr>
        <w:t>Toxocara</w:t>
      </w:r>
      <w:proofErr w:type="spellEnd"/>
      <w:r w:rsidRPr="00AF2015">
        <w:rPr>
          <w:i/>
          <w:iCs/>
        </w:rPr>
        <w:t xml:space="preserve"> </w:t>
      </w:r>
      <w:proofErr w:type="spellStart"/>
      <w:r w:rsidRPr="00AF2015">
        <w:rPr>
          <w:i/>
          <w:iCs/>
        </w:rPr>
        <w:t>canis</w:t>
      </w:r>
      <w:proofErr w:type="spellEnd"/>
      <w:r w:rsidRPr="004E01C1">
        <w:t xml:space="preserve">. </w:t>
      </w:r>
      <w:r w:rsidR="00AF2015">
        <w:t xml:space="preserve">Y en el caso de caninos, es más prevalente en </w:t>
      </w:r>
      <w:r w:rsidR="007F1FB8">
        <w:t>animales menores de 4 meses</w:t>
      </w:r>
      <w:r w:rsidR="00AB2B6E" w:rsidRPr="004E01C1">
        <w:t xml:space="preserve">, sin existir reportes de predisposición racial. Es considera como una enfermedad parasitaria de alta incidencia y gran patogenicidad, lo que la convierte en un importante problema de riesgo en salud pública </w:t>
      </w:r>
      <w:r w:rsidRPr="004E01C1">
        <w:t>(Diez et al., 2000).</w:t>
      </w:r>
    </w:p>
    <w:p w14:paraId="070BC6CC" w14:textId="4B673405" w:rsidR="00AE0FBF" w:rsidRPr="004E01C1" w:rsidRDefault="00AB2B6E" w:rsidP="00364A19">
      <w:pPr>
        <w:pStyle w:val="Prrafodelista"/>
        <w:spacing w:line="360" w:lineRule="auto"/>
        <w:ind w:left="426" w:firstLine="850"/>
        <w:jc w:val="both"/>
      </w:pPr>
      <w:r w:rsidRPr="004E01C1">
        <w:t xml:space="preserve">Las formas adultas </w:t>
      </w:r>
      <w:r w:rsidR="00AE0FBF" w:rsidRPr="004E01C1">
        <w:t xml:space="preserve">de T. </w:t>
      </w:r>
      <w:proofErr w:type="spellStart"/>
      <w:r w:rsidR="00AE0FBF" w:rsidRPr="004E01C1">
        <w:t>canis</w:t>
      </w:r>
      <w:proofErr w:type="spellEnd"/>
      <w:r w:rsidRPr="004E01C1">
        <w:t xml:space="preserve">, habitan el intestino delgado del perro, durante aproximadamente 4 meses, donde se reproducen generando hasta 200.000 huevos por día, así un cachorro puede contener millones de ellos, los mismos que llegan a ser diseminados al ambiente a través de las heces. </w:t>
      </w:r>
      <w:r w:rsidR="00AE0FBF" w:rsidRPr="004E01C1">
        <w:t>(López et al., 2005)</w:t>
      </w:r>
    </w:p>
    <w:p w14:paraId="5C34D441" w14:textId="29388904" w:rsidR="00AE0FBF" w:rsidRPr="004E01C1" w:rsidRDefault="00AB2B6E" w:rsidP="00364A19">
      <w:pPr>
        <w:pStyle w:val="Prrafodelista"/>
        <w:spacing w:line="360" w:lineRule="auto"/>
        <w:ind w:left="426" w:firstLine="850"/>
        <w:jc w:val="both"/>
      </w:pPr>
      <w:r w:rsidRPr="004E01C1">
        <w:t xml:space="preserve">El ciclo biológico de este parásito es complejo, lo que le permite </w:t>
      </w:r>
      <w:r w:rsidR="007F1FB8">
        <w:t xml:space="preserve">una gran capacidad de </w:t>
      </w:r>
      <w:r w:rsidRPr="004E01C1">
        <w:t>supervivencia</w:t>
      </w:r>
      <w:r w:rsidR="007F1FB8">
        <w:t xml:space="preserve"> en el ambiente</w:t>
      </w:r>
      <w:r w:rsidRPr="004E01C1">
        <w:t xml:space="preserve">. Dentro de sus vías de infección tiene </w:t>
      </w:r>
      <w:r w:rsidR="00AE0FBF" w:rsidRPr="004E01C1">
        <w:t xml:space="preserve">la </w:t>
      </w:r>
      <w:r w:rsidR="007F1FB8">
        <w:t>forma</w:t>
      </w:r>
      <w:r w:rsidR="00AE0FBF" w:rsidRPr="004E01C1">
        <w:t xml:space="preserve"> </w:t>
      </w:r>
      <w:proofErr w:type="spellStart"/>
      <w:r w:rsidR="00AE0FBF" w:rsidRPr="004E01C1">
        <w:t>tra</w:t>
      </w:r>
      <w:r w:rsidR="0085320C">
        <w:t>n</w:t>
      </w:r>
      <w:r w:rsidR="00AE0FBF" w:rsidRPr="004E01C1">
        <w:t>splacentaria</w:t>
      </w:r>
      <w:proofErr w:type="spellEnd"/>
      <w:r w:rsidR="00AE0FBF" w:rsidRPr="004E01C1">
        <w:t xml:space="preserve"> y </w:t>
      </w:r>
      <w:r w:rsidR="007F1FB8">
        <w:t xml:space="preserve">la vía </w:t>
      </w:r>
      <w:proofErr w:type="spellStart"/>
      <w:r w:rsidR="00AE0FBF" w:rsidRPr="004E01C1">
        <w:t>tra</w:t>
      </w:r>
      <w:r w:rsidR="00287DE7">
        <w:t>n</w:t>
      </w:r>
      <w:r w:rsidR="00AE0FBF" w:rsidRPr="004E01C1">
        <w:t>smamaria</w:t>
      </w:r>
      <w:proofErr w:type="spellEnd"/>
      <w:r w:rsidR="00AE0FBF" w:rsidRPr="004E01C1">
        <w:t>, l</w:t>
      </w:r>
      <w:r w:rsidRPr="004E01C1">
        <w:t>o que le</w:t>
      </w:r>
      <w:r w:rsidR="00AE0FBF" w:rsidRPr="004E01C1">
        <w:t xml:space="preserve"> </w:t>
      </w:r>
      <w:r w:rsidR="00287DE7">
        <w:t>garantiza el fácil acceso a un hospedador que le permita mejores condiciones de reproducción</w:t>
      </w:r>
      <w:r w:rsidR="00AE0FBF" w:rsidRPr="004E01C1">
        <w:t>,</w:t>
      </w:r>
      <w:r w:rsidRPr="004E01C1">
        <w:t xml:space="preserve"> como lo es un </w:t>
      </w:r>
      <w:r w:rsidR="002168BB" w:rsidRPr="004E01C1">
        <w:t>cachorro</w:t>
      </w:r>
      <w:r w:rsidR="00E31E27" w:rsidRPr="004E01C1">
        <w:t>,</w:t>
      </w:r>
      <w:r w:rsidR="00AE0FBF" w:rsidRPr="004E01C1">
        <w:t xml:space="preserve"> </w:t>
      </w:r>
      <w:r w:rsidRPr="004E01C1">
        <w:t>así como</w:t>
      </w:r>
      <w:r w:rsidR="00AE0FBF" w:rsidRPr="004E01C1">
        <w:t xml:space="preserve"> tener la posibilidad </w:t>
      </w:r>
      <w:r w:rsidR="00287DE7">
        <w:t>mantenerse con capacidad infectante hasta en dos gestaciones posteriores</w:t>
      </w:r>
      <w:r w:rsidR="002168BB" w:rsidRPr="004E01C1">
        <w:t xml:space="preserve"> </w:t>
      </w:r>
      <w:r w:rsidR="00AE0FBF" w:rsidRPr="004E01C1">
        <w:t>(</w:t>
      </w:r>
      <w:proofErr w:type="spellStart"/>
      <w:r w:rsidR="00AE0FBF" w:rsidRPr="004E01C1">
        <w:t>Soulsby</w:t>
      </w:r>
      <w:proofErr w:type="spellEnd"/>
      <w:r w:rsidR="00AE0FBF" w:rsidRPr="004E01C1">
        <w:t xml:space="preserve"> 1989).</w:t>
      </w:r>
    </w:p>
    <w:p w14:paraId="0A5C738A" w14:textId="4A5E3ECC" w:rsidR="00AE0FBF" w:rsidRPr="004E01C1" w:rsidRDefault="00AE0FBF" w:rsidP="00364A19">
      <w:pPr>
        <w:pStyle w:val="Prrafodelista"/>
        <w:spacing w:line="360" w:lineRule="auto"/>
        <w:ind w:left="426" w:firstLine="850"/>
        <w:jc w:val="both"/>
      </w:pPr>
      <w:r w:rsidRPr="004E01C1">
        <w:t xml:space="preserve">El </w:t>
      </w:r>
      <w:r w:rsidR="004829A8">
        <w:t xml:space="preserve">inicio del </w:t>
      </w:r>
      <w:r w:rsidRPr="004E01C1">
        <w:t xml:space="preserve">ciclo </w:t>
      </w:r>
      <w:r w:rsidR="004829A8">
        <w:t xml:space="preserve">biológico de </w:t>
      </w:r>
      <w:proofErr w:type="spellStart"/>
      <w:r w:rsidR="004829A8" w:rsidRPr="004829A8">
        <w:rPr>
          <w:i/>
          <w:iCs/>
        </w:rPr>
        <w:t>Toxocara</w:t>
      </w:r>
      <w:proofErr w:type="spellEnd"/>
      <w:r w:rsidR="004829A8" w:rsidRPr="004829A8">
        <w:rPr>
          <w:i/>
          <w:iCs/>
        </w:rPr>
        <w:t xml:space="preserve"> </w:t>
      </w:r>
      <w:proofErr w:type="spellStart"/>
      <w:r w:rsidR="004829A8" w:rsidRPr="004829A8">
        <w:rPr>
          <w:i/>
          <w:iCs/>
        </w:rPr>
        <w:t>canis</w:t>
      </w:r>
      <w:proofErr w:type="spellEnd"/>
      <w:r w:rsidR="004829A8">
        <w:t xml:space="preserve"> se produce con</w:t>
      </w:r>
      <w:r w:rsidRPr="004E01C1">
        <w:t xml:space="preserve"> el huevo conteniendo la</w:t>
      </w:r>
      <w:r w:rsidR="008B6E21" w:rsidRPr="004E01C1">
        <w:t xml:space="preserve"> larva en tercer estadio</w:t>
      </w:r>
      <w:r w:rsidRPr="004E01C1">
        <w:t xml:space="preserve"> </w:t>
      </w:r>
      <w:r w:rsidR="008B6E21" w:rsidRPr="004E01C1">
        <w:t>(</w:t>
      </w:r>
      <w:r w:rsidRPr="004E01C1">
        <w:t>L3</w:t>
      </w:r>
      <w:r w:rsidR="008B6E21" w:rsidRPr="004E01C1">
        <w:t xml:space="preserve">). </w:t>
      </w:r>
      <w:r w:rsidRPr="004E01C1">
        <w:t xml:space="preserve"> E</w:t>
      </w:r>
      <w:r w:rsidR="008B6E21" w:rsidRPr="004E01C1">
        <w:t xml:space="preserve">ste </w:t>
      </w:r>
      <w:r w:rsidRPr="004E01C1">
        <w:t xml:space="preserve">huevo </w:t>
      </w:r>
      <w:r w:rsidR="008B6E21" w:rsidRPr="004E01C1">
        <w:t xml:space="preserve">posee la capacidad </w:t>
      </w:r>
      <w:r w:rsidRPr="004E01C1">
        <w:t>infectiv</w:t>
      </w:r>
      <w:r w:rsidR="008B6E21" w:rsidRPr="004E01C1">
        <w:t>a, y tiene</w:t>
      </w:r>
      <w:r w:rsidRPr="004E01C1">
        <w:t xml:space="preserve"> 4 posibles destinos</w:t>
      </w:r>
      <w:r w:rsidR="008B6E21" w:rsidRPr="004E01C1">
        <w:t>; en l</w:t>
      </w:r>
      <w:r w:rsidRPr="004E01C1">
        <w:t>os humanos</w:t>
      </w:r>
      <w:r w:rsidR="008B6E21" w:rsidRPr="004E01C1">
        <w:t xml:space="preserve"> que la adquieren de forma accidental</w:t>
      </w:r>
      <w:r w:rsidRPr="004E01C1">
        <w:t xml:space="preserve">, donde </w:t>
      </w:r>
      <w:r w:rsidR="008B6E21" w:rsidRPr="004E01C1">
        <w:t xml:space="preserve">desarrolla </w:t>
      </w:r>
      <w:r w:rsidRPr="004E01C1">
        <w:t xml:space="preserve">hasta </w:t>
      </w:r>
      <w:r w:rsidR="004829A8">
        <w:t>la</w:t>
      </w:r>
      <w:r w:rsidRPr="004E01C1">
        <w:t xml:space="preserve"> L4, </w:t>
      </w:r>
      <w:r w:rsidR="004829A8">
        <w:t>siendo aquí reconocida como</w:t>
      </w:r>
      <w:r w:rsidRPr="004E01C1">
        <w:t xml:space="preserve"> Larva </w:t>
      </w:r>
      <w:proofErr w:type="spellStart"/>
      <w:r w:rsidRPr="004E01C1">
        <w:t>migra</w:t>
      </w:r>
      <w:r w:rsidR="008B6E21" w:rsidRPr="004E01C1">
        <w:t>ns</w:t>
      </w:r>
      <w:proofErr w:type="spellEnd"/>
      <w:r w:rsidRPr="004E01C1">
        <w:t xml:space="preserve"> visceral (LM</w:t>
      </w:r>
      <w:r w:rsidR="008B6E21" w:rsidRPr="004E01C1">
        <w:t>V</w:t>
      </w:r>
      <w:r w:rsidRPr="004E01C1">
        <w:t xml:space="preserve">) </w:t>
      </w:r>
      <w:r w:rsidR="008B6E21" w:rsidRPr="004E01C1">
        <w:t>con localización en órganos</w:t>
      </w:r>
      <w:r w:rsidRPr="004E01C1">
        <w:t xml:space="preserve">, </w:t>
      </w:r>
      <w:r w:rsidR="004829A8">
        <w:t xml:space="preserve">la </w:t>
      </w:r>
      <w:r w:rsidR="004829A8" w:rsidRPr="004E01C1">
        <w:t xml:space="preserve">larva </w:t>
      </w:r>
      <w:proofErr w:type="spellStart"/>
      <w:r w:rsidR="004829A8" w:rsidRPr="004E01C1">
        <w:t>migra</w:t>
      </w:r>
      <w:r w:rsidR="004829A8">
        <w:t>ns</w:t>
      </w:r>
      <w:proofErr w:type="spellEnd"/>
      <w:r w:rsidR="004829A8" w:rsidRPr="004E01C1">
        <w:t xml:space="preserve"> ocular (LMO) </w:t>
      </w:r>
      <w:r w:rsidR="004829A8">
        <w:t xml:space="preserve">que se ubica a nivel del </w:t>
      </w:r>
      <w:r w:rsidR="004829A8" w:rsidRPr="004E01C1">
        <w:t>ojo</w:t>
      </w:r>
      <w:r w:rsidR="004829A8">
        <w:t xml:space="preserve"> y </w:t>
      </w:r>
      <w:r w:rsidR="008B6E21" w:rsidRPr="004E01C1">
        <w:t>la l</w:t>
      </w:r>
      <w:r w:rsidRPr="004E01C1">
        <w:t xml:space="preserve">arva </w:t>
      </w:r>
      <w:proofErr w:type="spellStart"/>
      <w:r w:rsidRPr="004E01C1">
        <w:t>migra</w:t>
      </w:r>
      <w:r w:rsidR="008B6E21" w:rsidRPr="004E01C1">
        <w:t>ns</w:t>
      </w:r>
      <w:proofErr w:type="spellEnd"/>
      <w:r w:rsidRPr="004E01C1">
        <w:t xml:space="preserve"> cerebral (LMC) </w:t>
      </w:r>
      <w:r w:rsidR="004829A8">
        <w:t xml:space="preserve">que </w:t>
      </w:r>
      <w:r w:rsidR="008B6E21" w:rsidRPr="004E01C1">
        <w:t>afecta el</w:t>
      </w:r>
      <w:r w:rsidRPr="004E01C1">
        <w:t xml:space="preserve"> sistema nervioso ; con mejores posibilidades </w:t>
      </w:r>
      <w:r w:rsidR="004829A8">
        <w:t>de persistencia y viabilidad</w:t>
      </w:r>
      <w:r w:rsidRPr="004E01C1">
        <w:t xml:space="preserve"> en los niños</w:t>
      </w:r>
      <w:r w:rsidR="008B6E21" w:rsidRPr="004E01C1">
        <w:t xml:space="preserve"> debido a que el débil sistema inmune podría permitir la reproducción, migración y mayor daño tisular</w:t>
      </w:r>
      <w:r w:rsidRPr="004E01C1">
        <w:t xml:space="preserve">. </w:t>
      </w:r>
      <w:r w:rsidR="008B6E21" w:rsidRPr="004E01C1">
        <w:t>En c</w:t>
      </w:r>
      <w:r w:rsidRPr="004E01C1">
        <w:t xml:space="preserve">achorros </w:t>
      </w:r>
      <w:r w:rsidR="008B6E21" w:rsidRPr="004E01C1">
        <w:t>en un rango de edad</w:t>
      </w:r>
      <w:r w:rsidRPr="004E01C1">
        <w:t xml:space="preserve"> de 3 – 4 meses, </w:t>
      </w:r>
      <w:r w:rsidR="004829A8">
        <w:t>se produce un desarrollo completo hacia la adultez del parásito</w:t>
      </w:r>
      <w:r w:rsidRPr="004E01C1">
        <w:t xml:space="preserve">, </w:t>
      </w:r>
      <w:r w:rsidR="008B6E21" w:rsidRPr="004E01C1">
        <w:t xml:space="preserve">realizando el denominado </w:t>
      </w:r>
      <w:r w:rsidRPr="004E01C1">
        <w:t xml:space="preserve">ciclo de </w:t>
      </w:r>
      <w:proofErr w:type="spellStart"/>
      <w:r w:rsidRPr="004E01C1">
        <w:t>Loose</w:t>
      </w:r>
      <w:proofErr w:type="spellEnd"/>
      <w:r w:rsidRPr="004E01C1">
        <w:t xml:space="preserve">: Intestino – Pulmón – Intestino. </w:t>
      </w:r>
      <w:r w:rsidR="004829A8">
        <w:t xml:space="preserve"> En p</w:t>
      </w:r>
      <w:r w:rsidRPr="004E01C1">
        <w:t xml:space="preserve">erros de 4 – 5 meses de edad, </w:t>
      </w:r>
      <w:r w:rsidR="00A466B9" w:rsidRPr="004E01C1">
        <w:t>ocurre un proceso s</w:t>
      </w:r>
      <w:r w:rsidR="004829A8">
        <w:t>imilar a la infección accidental humana</w:t>
      </w:r>
      <w:r w:rsidRPr="004E01C1">
        <w:t xml:space="preserve">, </w:t>
      </w:r>
      <w:r w:rsidR="004829A8">
        <w:t xml:space="preserve">ya que </w:t>
      </w:r>
      <w:r w:rsidRPr="004E01C1">
        <w:t>las larvas migratorias</w:t>
      </w:r>
      <w:r w:rsidR="004829A8">
        <w:t xml:space="preserve"> se enquistan a nivel tisular en los órganos.</w:t>
      </w:r>
      <w:r w:rsidRPr="004E01C1">
        <w:t xml:space="preserve"> </w:t>
      </w:r>
      <w:r w:rsidR="00464DD4" w:rsidRPr="004E01C1">
        <w:t xml:space="preserve">Sin </w:t>
      </w:r>
      <w:r w:rsidR="00364A19" w:rsidRPr="004E01C1">
        <w:t>embargo,</w:t>
      </w:r>
      <w:r w:rsidR="00464DD4" w:rsidRPr="004E01C1">
        <w:t xml:space="preserve"> </w:t>
      </w:r>
      <w:r w:rsidR="004829A8">
        <w:t xml:space="preserve">por los cambios </w:t>
      </w:r>
      <w:r w:rsidR="00DF6628">
        <w:t>hormonales</w:t>
      </w:r>
      <w:r w:rsidR="004829A8">
        <w:t xml:space="preserve"> de las hembras que se encuentran en gestación</w:t>
      </w:r>
      <w:r w:rsidRPr="004E01C1">
        <w:t>,</w:t>
      </w:r>
      <w:r w:rsidR="004829A8">
        <w:t xml:space="preserve"> estas larvas enquistadas pueden </w:t>
      </w:r>
      <w:r w:rsidR="00AB4C64">
        <w:t xml:space="preserve">activarse realizando una </w:t>
      </w:r>
      <w:proofErr w:type="spellStart"/>
      <w:r w:rsidR="00AB4C64">
        <w:t>reinfestación</w:t>
      </w:r>
      <w:proofErr w:type="spellEnd"/>
      <w:r w:rsidR="00464DD4" w:rsidRPr="004E01C1">
        <w:t xml:space="preserve"> días previos al parto, aproximadamente en día 42 de gestación</w:t>
      </w:r>
      <w:r w:rsidRPr="004E01C1">
        <w:t xml:space="preserve">, </w:t>
      </w:r>
      <w:r w:rsidR="00AB4C64">
        <w:t xml:space="preserve">para lograr su objetivo de supervivencia que </w:t>
      </w:r>
      <w:r w:rsidR="005668E4">
        <w:t xml:space="preserve">es </w:t>
      </w:r>
      <w:r w:rsidR="005668E4" w:rsidRPr="004E01C1">
        <w:t>realizar</w:t>
      </w:r>
      <w:r w:rsidR="00464DD4" w:rsidRPr="004E01C1">
        <w:t xml:space="preserve"> una </w:t>
      </w:r>
      <w:r w:rsidRPr="004E01C1">
        <w:t>infección vertical</w:t>
      </w:r>
      <w:r w:rsidR="002E6861">
        <w:t xml:space="preserve"> </w:t>
      </w:r>
      <w:r w:rsidRPr="004E01C1">
        <w:t>(</w:t>
      </w:r>
      <w:proofErr w:type="spellStart"/>
      <w:r w:rsidRPr="004E01C1">
        <w:t>Georgi</w:t>
      </w:r>
      <w:proofErr w:type="spellEnd"/>
      <w:r w:rsidRPr="004E01C1">
        <w:t xml:space="preserve"> 2001; Guía Sanitaria 2011).</w:t>
      </w:r>
    </w:p>
    <w:p w14:paraId="0FC6D9F1" w14:textId="35A45F4D" w:rsidR="00AE0FBF" w:rsidRDefault="00464DD4" w:rsidP="00364A19">
      <w:pPr>
        <w:pStyle w:val="Prrafodelista"/>
        <w:spacing w:line="360" w:lineRule="auto"/>
        <w:ind w:left="426" w:firstLine="850"/>
        <w:jc w:val="both"/>
      </w:pPr>
      <w:r w:rsidRPr="004E01C1">
        <w:t>El complejo ciclo vital</w:t>
      </w:r>
      <w:r w:rsidR="0094684C" w:rsidRPr="004E01C1">
        <w:t xml:space="preserve"> y</w:t>
      </w:r>
      <w:r w:rsidR="0024169E" w:rsidRPr="004E01C1">
        <w:t xml:space="preserve"> su gran capacidad reproductiva</w:t>
      </w:r>
      <w:r w:rsidR="0094684C" w:rsidRPr="004E01C1">
        <w:t xml:space="preserve">, asociada las malas prácticas de salubridad y tenencia responsable de mascotas hacen posible la </w:t>
      </w:r>
      <w:r w:rsidR="00AE0FBF" w:rsidRPr="004E01C1">
        <w:t xml:space="preserve">presencia </w:t>
      </w:r>
      <w:r w:rsidR="005668E4">
        <w:t xml:space="preserve">en espacios públicos </w:t>
      </w:r>
      <w:r w:rsidR="00AE0FBF" w:rsidRPr="004E01C1">
        <w:t xml:space="preserve">de </w:t>
      </w:r>
      <w:r w:rsidR="005F7F1F">
        <w:t>fo</w:t>
      </w:r>
      <w:r w:rsidR="005668E4">
        <w:t>r</w:t>
      </w:r>
      <w:r w:rsidR="005F7F1F">
        <w:t xml:space="preserve">mas infectivas </w:t>
      </w:r>
      <w:r w:rsidR="005668E4">
        <w:t xml:space="preserve">de </w:t>
      </w:r>
      <w:proofErr w:type="spellStart"/>
      <w:r w:rsidR="005668E4" w:rsidRPr="004E01C1">
        <w:t>Toxocara</w:t>
      </w:r>
      <w:proofErr w:type="spellEnd"/>
      <w:r w:rsidR="00D60271" w:rsidRPr="00D60271">
        <w:rPr>
          <w:i/>
          <w:iCs/>
        </w:rPr>
        <w:t xml:space="preserve"> </w:t>
      </w:r>
      <w:proofErr w:type="spellStart"/>
      <w:r w:rsidR="00D60271" w:rsidRPr="00D60271">
        <w:rPr>
          <w:i/>
          <w:iCs/>
        </w:rPr>
        <w:t>spp</w:t>
      </w:r>
      <w:proofErr w:type="spellEnd"/>
      <w:r w:rsidR="00AE0FBF" w:rsidRPr="004E01C1">
        <w:t xml:space="preserve">. El </w:t>
      </w:r>
      <w:r w:rsidR="0094684C" w:rsidRPr="004E01C1">
        <w:t xml:space="preserve">primer estudio </w:t>
      </w:r>
      <w:r w:rsidR="00E26D2A">
        <w:t xml:space="preserve">basado en </w:t>
      </w:r>
      <w:proofErr w:type="gramStart"/>
      <w:r w:rsidR="00E26D2A">
        <w:t>este tipos</w:t>
      </w:r>
      <w:proofErr w:type="gramEnd"/>
      <w:r w:rsidR="00E26D2A">
        <w:t xml:space="preserve"> de investigación fue </w:t>
      </w:r>
      <w:r w:rsidR="0094684C" w:rsidRPr="004E01C1">
        <w:t>realiza</w:t>
      </w:r>
      <w:r w:rsidR="00E26D2A">
        <w:t>do por</w:t>
      </w:r>
      <w:r w:rsidR="0094684C" w:rsidRPr="004E01C1">
        <w:t xml:space="preserve"> </w:t>
      </w:r>
      <w:r w:rsidR="00AE0FBF" w:rsidRPr="004E01C1">
        <w:t xml:space="preserve">Marcelo Rojas y Máximo Guerrero </w:t>
      </w:r>
      <w:r w:rsidR="0094684C" w:rsidRPr="004E01C1">
        <w:t xml:space="preserve">quien en los 70’ </w:t>
      </w:r>
      <w:r w:rsidR="00E26D2A">
        <w:t xml:space="preserve">hallaron una prevalencia del </w:t>
      </w:r>
      <w:r w:rsidR="00AE0FBF" w:rsidRPr="004E01C1">
        <w:t>24 %</w:t>
      </w:r>
      <w:r w:rsidR="00E26D2A">
        <w:t xml:space="preserve"> de positividad de contaminación en </w:t>
      </w:r>
      <w:r w:rsidR="00AE0FBF" w:rsidRPr="004E01C1">
        <w:t xml:space="preserve">parques públicos </w:t>
      </w:r>
      <w:r w:rsidR="00E26D2A">
        <w:t>limeños</w:t>
      </w:r>
      <w:r w:rsidR="00AE0FBF" w:rsidRPr="004E01C1">
        <w:t xml:space="preserve">. </w:t>
      </w:r>
      <w:r w:rsidR="0094684C" w:rsidRPr="004E01C1">
        <w:t xml:space="preserve">Sin </w:t>
      </w:r>
      <w:r w:rsidR="00E31E27" w:rsidRPr="004E01C1">
        <w:t>embargo,</w:t>
      </w:r>
      <w:r w:rsidR="0094684C" w:rsidRPr="004E01C1">
        <w:t xml:space="preserve"> l</w:t>
      </w:r>
      <w:r w:rsidR="00AE0FBF" w:rsidRPr="004E01C1">
        <w:t xml:space="preserve">a infección humana </w:t>
      </w:r>
      <w:r w:rsidR="00E26D2A">
        <w:t xml:space="preserve">continúa siendo </w:t>
      </w:r>
      <w:r w:rsidR="00AE0FBF" w:rsidRPr="004E01C1">
        <w:t xml:space="preserve">poco </w:t>
      </w:r>
      <w:r w:rsidR="00E26D2A">
        <w:t>considerada</w:t>
      </w:r>
      <w:r w:rsidR="00AE0FBF" w:rsidRPr="004E01C1">
        <w:t xml:space="preserve">, ya que </w:t>
      </w:r>
      <w:r w:rsidR="0094684C" w:rsidRPr="004E01C1">
        <w:t>no es una enfermedad de notificación obligatoria en el sector salud</w:t>
      </w:r>
      <w:r w:rsidR="00AE0FBF" w:rsidRPr="004E01C1">
        <w:t>, los signos clínicos son inespecíficos y el diagnóstico es de difícil confirmación en el laboratorio</w:t>
      </w:r>
      <w:r w:rsidR="0051708D" w:rsidRPr="004E01C1">
        <w:t xml:space="preserve">, y que se debe realizar por medio de una técnica de ELISA o molecular </w:t>
      </w:r>
      <w:r w:rsidR="00AE0FBF" w:rsidRPr="004E01C1">
        <w:t>(López et al., 2005).</w:t>
      </w:r>
    </w:p>
    <w:p w14:paraId="66F9EF94" w14:textId="34E8E3A8" w:rsidR="00C23F02" w:rsidRDefault="00C773B1" w:rsidP="00C23F02">
      <w:pPr>
        <w:pStyle w:val="Prrafodelista"/>
        <w:spacing w:line="360" w:lineRule="auto"/>
        <w:ind w:left="426" w:firstLine="850"/>
        <w:jc w:val="both"/>
      </w:pPr>
      <w:r>
        <w:t xml:space="preserve">Otra forma parasitaria de importancia la representa un cestodo denominado como </w:t>
      </w:r>
      <w:proofErr w:type="spellStart"/>
      <w:r w:rsidR="00C23F02" w:rsidRPr="00C773B1">
        <w:rPr>
          <w:i/>
          <w:iCs/>
        </w:rPr>
        <w:t>Dipylidium</w:t>
      </w:r>
      <w:proofErr w:type="spellEnd"/>
      <w:r w:rsidR="00C23F02" w:rsidRPr="00C773B1">
        <w:rPr>
          <w:i/>
          <w:iCs/>
        </w:rPr>
        <w:t xml:space="preserve"> </w:t>
      </w:r>
      <w:proofErr w:type="spellStart"/>
      <w:r w:rsidR="007F5A69" w:rsidRPr="00C773B1">
        <w:rPr>
          <w:i/>
          <w:iCs/>
        </w:rPr>
        <w:t>caninum</w:t>
      </w:r>
      <w:proofErr w:type="spellEnd"/>
      <w:r w:rsidR="007F5A69">
        <w:t xml:space="preserve"> cuya</w:t>
      </w:r>
      <w:r>
        <w:t xml:space="preserve"> </w:t>
      </w:r>
      <w:r w:rsidR="00C23F02">
        <w:t xml:space="preserve">apariencia </w:t>
      </w:r>
      <w:r>
        <w:t xml:space="preserve">asemeja </w:t>
      </w:r>
      <w:r w:rsidR="00882E31">
        <w:t>un listón</w:t>
      </w:r>
      <w:r w:rsidR="00C23F02">
        <w:t xml:space="preserve"> largo, </w:t>
      </w:r>
      <w:r>
        <w:t xml:space="preserve">de aspecto </w:t>
      </w:r>
      <w:r w:rsidR="00C23F02">
        <w:t>plano y de color blanco</w:t>
      </w:r>
      <w:r>
        <w:t xml:space="preserve"> a </w:t>
      </w:r>
      <w:r w:rsidR="00C23F02">
        <w:t xml:space="preserve">ligeramente amarillo rojizo, </w:t>
      </w:r>
      <w:r>
        <w:t xml:space="preserve">su tamaño varía </w:t>
      </w:r>
      <w:proofErr w:type="gramStart"/>
      <w:r>
        <w:t xml:space="preserve">de </w:t>
      </w:r>
      <w:r w:rsidR="00C23F02">
        <w:t xml:space="preserve"> 15</w:t>
      </w:r>
      <w:proofErr w:type="gramEnd"/>
      <w:r w:rsidR="00C23F02">
        <w:t xml:space="preserve"> a 70 cm de largo por 3 mm de ancho, </w:t>
      </w:r>
      <w:r w:rsidR="007F5A69">
        <w:t xml:space="preserve">se le encuentra habitando el </w:t>
      </w:r>
      <w:r w:rsidR="00C23F02">
        <w:t>intestino delgado de</w:t>
      </w:r>
      <w:r w:rsidR="0093055A">
        <w:t>l</w:t>
      </w:r>
      <w:r w:rsidR="00C23F02">
        <w:t xml:space="preserve"> h</w:t>
      </w:r>
      <w:r w:rsidR="0093055A">
        <w:t>uésped</w:t>
      </w:r>
      <w:r w:rsidR="00C23F02">
        <w:t xml:space="preserve"> definitivo</w:t>
      </w:r>
      <w:r w:rsidR="0093055A">
        <w:t>, viviendo de los nutrientes absorbidos por este.</w:t>
      </w:r>
      <w:r w:rsidR="00C23F02">
        <w:t xml:space="preserve"> (</w:t>
      </w:r>
      <w:r w:rsidR="00882E31">
        <w:t>Cordero, 1999</w:t>
      </w:r>
      <w:r w:rsidR="00C23F02">
        <w:t>).</w:t>
      </w:r>
    </w:p>
    <w:p w14:paraId="1D68FF8C" w14:textId="5944A61F" w:rsidR="00C23F02" w:rsidRDefault="00882E31" w:rsidP="00C23F02">
      <w:pPr>
        <w:pStyle w:val="Prrafodelista"/>
        <w:spacing w:line="360" w:lineRule="auto"/>
        <w:ind w:left="426" w:firstLine="850"/>
        <w:jc w:val="both"/>
      </w:pPr>
      <w:r>
        <w:t>La maduración de este parásito en su forma adulta ocurre en un periodo de un mes</w:t>
      </w:r>
      <w:r w:rsidR="00C23F02">
        <w:t xml:space="preserve">, </w:t>
      </w:r>
      <w:r>
        <w:t xml:space="preserve">cambio que se manifiesta con el viaje de sus </w:t>
      </w:r>
      <w:proofErr w:type="spellStart"/>
      <w:r>
        <w:t>proglótidos</w:t>
      </w:r>
      <w:proofErr w:type="spellEnd"/>
      <w:r>
        <w:t xml:space="preserve"> rumbo al ano para ser eliminados al ambiente junto con la materia fecal</w:t>
      </w:r>
      <w:r w:rsidR="00C23F02">
        <w:t xml:space="preserve">, </w:t>
      </w:r>
      <w:r>
        <w:t>una vez en el ambiente continúa su proceso de maduración hasta llegar a ser larvas</w:t>
      </w:r>
      <w:r w:rsidR="00C23F02">
        <w:t xml:space="preserve">. El ser </w:t>
      </w:r>
      <w:r>
        <w:t>humano adquiere el parásito por ingesta accidental, básicamente de sus huéspedes intermediarios que son los piojos o las pulga</w:t>
      </w:r>
      <w:r w:rsidR="00DF6628">
        <w:t xml:space="preserve">s </w:t>
      </w:r>
      <w:r w:rsidR="00C23F02">
        <w:t>(Martínez, 2014).</w:t>
      </w:r>
    </w:p>
    <w:p w14:paraId="60205E39" w14:textId="1D3D5E9F" w:rsidR="00C23F02" w:rsidRDefault="00882E31" w:rsidP="00C23F02">
      <w:pPr>
        <w:pStyle w:val="Prrafodelista"/>
        <w:spacing w:line="360" w:lineRule="auto"/>
        <w:ind w:left="426" w:firstLine="850"/>
        <w:jc w:val="both"/>
      </w:pPr>
      <w:r>
        <w:t xml:space="preserve">Un protozoario de importancia </w:t>
      </w:r>
      <w:proofErr w:type="spellStart"/>
      <w:r>
        <w:t>zoonótica</w:t>
      </w:r>
      <w:proofErr w:type="spellEnd"/>
      <w:r>
        <w:t xml:space="preserve"> lo constituye </w:t>
      </w:r>
      <w:proofErr w:type="spellStart"/>
      <w:r w:rsidR="00C23F02" w:rsidRPr="00DF6628">
        <w:rPr>
          <w:i/>
          <w:iCs/>
        </w:rPr>
        <w:t>Giardia</w:t>
      </w:r>
      <w:proofErr w:type="spellEnd"/>
      <w:r w:rsidR="00C23F02" w:rsidRPr="00DF6628">
        <w:rPr>
          <w:i/>
          <w:iCs/>
        </w:rPr>
        <w:t xml:space="preserve"> </w:t>
      </w:r>
      <w:proofErr w:type="spellStart"/>
      <w:r w:rsidR="00C23F02" w:rsidRPr="00DF6628">
        <w:rPr>
          <w:i/>
          <w:iCs/>
        </w:rPr>
        <w:t>lamblia</w:t>
      </w:r>
      <w:proofErr w:type="spellEnd"/>
      <w:r>
        <w:t xml:space="preserve">, que tiene un aspecto </w:t>
      </w:r>
      <w:r w:rsidR="00C23F02">
        <w:t xml:space="preserve">flagelado, </w:t>
      </w:r>
      <w:r>
        <w:t xml:space="preserve">este parásito es el </w:t>
      </w:r>
      <w:r w:rsidR="00C23F02">
        <w:t xml:space="preserve">agente </w:t>
      </w:r>
      <w:r>
        <w:t>etiológico de la enfermedad parasitaria reconocida como</w:t>
      </w:r>
      <w:r w:rsidR="00C23F02">
        <w:t xml:space="preserve"> </w:t>
      </w:r>
      <w:proofErr w:type="spellStart"/>
      <w:r w:rsidR="00C23F02">
        <w:t>giardiasis</w:t>
      </w:r>
      <w:proofErr w:type="spellEnd"/>
      <w:r>
        <w:t xml:space="preserve">. Esta parasitosis es muy diseminada a nivel mundial, lo que le atribuye </w:t>
      </w:r>
      <w:r w:rsidR="00AA017B">
        <w:t>la importancia</w:t>
      </w:r>
      <w:r w:rsidR="00C23F02">
        <w:t xml:space="preserve"> epidemiológica, debido </w:t>
      </w:r>
      <w:r>
        <w:t xml:space="preserve">a que es un parásito frecuente </w:t>
      </w:r>
      <w:r w:rsidR="00DF6628">
        <w:t>en los</w:t>
      </w:r>
      <w:r>
        <w:t xml:space="preserve"> hallazgos, así como por su poder de patogenicidad sobre todo en la población </w:t>
      </w:r>
      <w:r w:rsidR="00C23F02">
        <w:t xml:space="preserve">infantil. </w:t>
      </w:r>
      <w:proofErr w:type="spellStart"/>
      <w:r w:rsidR="00C23F02" w:rsidRPr="00DF6628">
        <w:rPr>
          <w:i/>
          <w:iCs/>
        </w:rPr>
        <w:t>Giardia</w:t>
      </w:r>
      <w:proofErr w:type="spellEnd"/>
      <w:r w:rsidR="00C23F02" w:rsidRPr="00DF6628">
        <w:rPr>
          <w:i/>
          <w:iCs/>
        </w:rPr>
        <w:t xml:space="preserve"> </w:t>
      </w:r>
      <w:proofErr w:type="spellStart"/>
      <w:r w:rsidR="00C23F02" w:rsidRPr="00DF6628">
        <w:rPr>
          <w:i/>
          <w:iCs/>
        </w:rPr>
        <w:t>lamblia</w:t>
      </w:r>
      <w:proofErr w:type="spellEnd"/>
      <w:r w:rsidR="00C23F02">
        <w:t xml:space="preserve"> es </w:t>
      </w:r>
      <w:r w:rsidR="00AA017B">
        <w:t>diferenciable</w:t>
      </w:r>
      <w:r w:rsidR="00C23F02">
        <w:t xml:space="preserve"> morfológicamente de </w:t>
      </w:r>
      <w:r w:rsidR="00AA017B">
        <w:t>otras similares y su capacidad de resistencia permite que en la nat</w:t>
      </w:r>
      <w:r w:rsidR="00C23F02">
        <w:t>uraleza</w:t>
      </w:r>
      <w:r w:rsidR="00AA017B">
        <w:t xml:space="preserve"> ésta pues constituirse en un </w:t>
      </w:r>
      <w:proofErr w:type="spellStart"/>
      <w:r w:rsidR="00AA017B">
        <w:t>trofozoide</w:t>
      </w:r>
      <w:proofErr w:type="spellEnd"/>
      <w:r w:rsidR="00AA017B">
        <w:t xml:space="preserve"> móvil </w:t>
      </w:r>
      <w:proofErr w:type="spellStart"/>
      <w:r w:rsidR="00AA017B">
        <w:t>oen</w:t>
      </w:r>
      <w:proofErr w:type="spellEnd"/>
      <w:r w:rsidR="00AA017B">
        <w:t xml:space="preserve"> un quiste, que finalmente es la forma infectante.</w:t>
      </w:r>
      <w:r w:rsidR="00C23F02">
        <w:t xml:space="preserve"> (Vásquez O. y Campos T., 2009).</w:t>
      </w:r>
    </w:p>
    <w:p w14:paraId="54CB8BAB" w14:textId="1FEA36E5" w:rsidR="00C23F02" w:rsidRDefault="0030489F" w:rsidP="00C23F02">
      <w:pPr>
        <w:pStyle w:val="Prrafodelista"/>
        <w:spacing w:line="360" w:lineRule="auto"/>
        <w:ind w:left="426" w:firstLine="850"/>
        <w:jc w:val="both"/>
      </w:pPr>
      <w:r>
        <w:t>Se considera que su ciclo vital es directo</w:t>
      </w:r>
      <w:r w:rsidR="00C23F02">
        <w:t xml:space="preserve">, el </w:t>
      </w:r>
      <w:proofErr w:type="spellStart"/>
      <w:r w:rsidR="00C23F02">
        <w:t>trofozoito</w:t>
      </w:r>
      <w:proofErr w:type="spellEnd"/>
      <w:r w:rsidR="00C23F02">
        <w:t xml:space="preserve"> se </w:t>
      </w:r>
      <w:r>
        <w:t>adhiere</w:t>
      </w:r>
      <w:r w:rsidR="00C23F02">
        <w:t xml:space="preserve"> a la mucosa </w:t>
      </w:r>
      <w:r>
        <w:t>del intestino</w:t>
      </w:r>
      <w:r w:rsidR="00C23F02">
        <w:t xml:space="preserve">, </w:t>
      </w:r>
      <w:r>
        <w:t>aquí realiza fisión binaria</w:t>
      </w:r>
      <w:r w:rsidR="00C23F02">
        <w:t xml:space="preserve">. </w:t>
      </w:r>
      <w:r>
        <w:t xml:space="preserve">Sin embargo, no siempre está adherido a la mucosa y conforme se desprende va siendo llevado a ubicaciones más alejadas del tubo digestivo, con la finalidad de formar el quiste que presenta cuatro núcleos internos. Estos quistes son expulsados a través de las heces, para protegerse y resistir al ambiente, así como su continuidad a través de la diseminación y transmisión hacia otros animales o seres humanos. Este quiste después de ser ingerido debe iniciar la fase de </w:t>
      </w:r>
      <w:proofErr w:type="spellStart"/>
      <w:r>
        <w:t>exquistación</w:t>
      </w:r>
      <w:proofErr w:type="spellEnd"/>
      <w:r>
        <w:t xml:space="preserve"> mediante la acción de las sales biliares, enzimas y ácidos gástricos, sólo así podrán liberar se los </w:t>
      </w:r>
      <w:proofErr w:type="spellStart"/>
      <w:r>
        <w:t>trofozoítos</w:t>
      </w:r>
      <w:proofErr w:type="spellEnd"/>
      <w:r>
        <w:t xml:space="preserve"> que se fijarán en la nueva mucosa intestinal e iniciar el proceso de infección.</w:t>
      </w:r>
      <w:r w:rsidR="00C23F02">
        <w:t xml:space="preserve"> (Cordero, M. 1999).</w:t>
      </w:r>
    </w:p>
    <w:p w14:paraId="2F5759FF" w14:textId="213112AE" w:rsidR="004B4A5D" w:rsidRDefault="00C23F02" w:rsidP="00C23F02">
      <w:pPr>
        <w:pStyle w:val="Prrafodelista"/>
        <w:spacing w:line="360" w:lineRule="auto"/>
        <w:ind w:left="426" w:firstLine="850"/>
        <w:jc w:val="both"/>
      </w:pPr>
      <w:proofErr w:type="spellStart"/>
      <w:r w:rsidRPr="002B2C3F">
        <w:rPr>
          <w:i/>
          <w:iCs/>
        </w:rPr>
        <w:t>Ancylostoma</w:t>
      </w:r>
      <w:proofErr w:type="spellEnd"/>
      <w:r w:rsidRPr="002B2C3F">
        <w:rPr>
          <w:i/>
          <w:iCs/>
        </w:rPr>
        <w:t xml:space="preserve"> </w:t>
      </w:r>
      <w:proofErr w:type="spellStart"/>
      <w:r w:rsidR="002B2C3F" w:rsidRPr="002B2C3F">
        <w:rPr>
          <w:i/>
          <w:iCs/>
        </w:rPr>
        <w:t>caninum</w:t>
      </w:r>
      <w:proofErr w:type="spellEnd"/>
      <w:r w:rsidR="002B2C3F">
        <w:t xml:space="preserve"> es un nematodo, que se caracteriza por tener un cuerpo corto que varía de 8 y 20 mm de longitud y 0,4 a 0,8 mm de diámetro</w:t>
      </w:r>
      <w:r>
        <w:t xml:space="preserve">. </w:t>
      </w:r>
      <w:r w:rsidR="002B2C3F">
        <w:t>Es un parásito con un claro dimorfismo sexual ya que los machos</w:t>
      </w:r>
      <w:r>
        <w:t xml:space="preserve"> tienen</w:t>
      </w:r>
      <w:r w:rsidR="002B2C3F">
        <w:t xml:space="preserve"> un tamaño menor que el de la hembra, así como evidencia lóbulos de importancia para la cópula ubicados en la parte posterior de su cuerpo</w:t>
      </w:r>
      <w:r>
        <w:t xml:space="preserve">. </w:t>
      </w:r>
      <w:r w:rsidR="002B2C3F">
        <w:t>Estos parásitos tienen un aparato bocal dotado de dientes que</w:t>
      </w:r>
      <w:r>
        <w:t xml:space="preserve"> les </w:t>
      </w:r>
      <w:r w:rsidR="002B2C3F">
        <w:t xml:space="preserve">facilita el </w:t>
      </w:r>
      <w:r w:rsidR="008368C0">
        <w:t>poder adherirse</w:t>
      </w:r>
      <w:r>
        <w:t xml:space="preserve"> </w:t>
      </w:r>
      <w:r w:rsidR="002B2C3F">
        <w:t>en la mucosa intestinal de</w:t>
      </w:r>
      <w:r w:rsidR="004B4A5D">
        <w:t xml:space="preserve"> su</w:t>
      </w:r>
      <w:r w:rsidR="002B2C3F">
        <w:t xml:space="preserve"> hospe</w:t>
      </w:r>
      <w:r w:rsidR="004B4A5D">
        <w:t>de</w:t>
      </w:r>
      <w:r w:rsidR="009D6CE8">
        <w:t>ro</w:t>
      </w:r>
      <w:r>
        <w:t xml:space="preserve">. </w:t>
      </w:r>
    </w:p>
    <w:p w14:paraId="75410360" w14:textId="6EF31924" w:rsidR="00C23F02" w:rsidRDefault="004B4A5D" w:rsidP="004B4A5D">
      <w:pPr>
        <w:pStyle w:val="Prrafodelista"/>
        <w:spacing w:line="360" w:lineRule="auto"/>
        <w:ind w:left="426" w:firstLine="850"/>
        <w:jc w:val="both"/>
      </w:pPr>
      <w:r>
        <w:t xml:space="preserve">Este parásito tiene como reservorios u hospedador definitivo a animales como </w:t>
      </w:r>
      <w:r w:rsidR="008368C0">
        <w:t>el perro</w:t>
      </w:r>
      <w:r>
        <w:t xml:space="preserve"> y el gato, como </w:t>
      </w:r>
      <w:r w:rsidR="008368C0">
        <w:t>hospedero accidental</w:t>
      </w:r>
      <w:r>
        <w:t xml:space="preserve"> al humano así también puede ser hallado como contaminante del suelo, agua y plantas </w:t>
      </w:r>
      <w:r w:rsidR="00C23F02">
        <w:t>(</w:t>
      </w:r>
      <w:proofErr w:type="spellStart"/>
      <w:r w:rsidR="00C23F02">
        <w:t>DATABiO</w:t>
      </w:r>
      <w:proofErr w:type="spellEnd"/>
      <w:r w:rsidR="00C23F02">
        <w:t>, 2017).</w:t>
      </w:r>
    </w:p>
    <w:p w14:paraId="33FB61C8" w14:textId="645DC46C" w:rsidR="00C23F02" w:rsidRDefault="00D7508A" w:rsidP="00C23F02">
      <w:pPr>
        <w:pStyle w:val="Prrafodelista"/>
        <w:spacing w:line="360" w:lineRule="auto"/>
        <w:ind w:left="426" w:firstLine="850"/>
        <w:jc w:val="both"/>
      </w:pPr>
      <w:r>
        <w:t xml:space="preserve">Este parásito es expulsado junto con las heces de los caninos, la forma en que sale a contaminar el ambiente es a través de su estadio de huevo. Ya en el ambiente continúa su proceso de desarrollo pasando a convertirse en larva, siendo la fase infectante la denominada larva </w:t>
      </w:r>
      <w:proofErr w:type="spellStart"/>
      <w:r>
        <w:t>filariforme</w:t>
      </w:r>
      <w:proofErr w:type="spellEnd"/>
      <w:r>
        <w:t xml:space="preserve">, todo este proceso de desarrollo puede cursar hasta 10 días. La larva </w:t>
      </w:r>
      <w:proofErr w:type="spellStart"/>
      <w:r>
        <w:t>filariforme</w:t>
      </w:r>
      <w:proofErr w:type="spellEnd"/>
      <w:r>
        <w:t xml:space="preserve"> tiene la capacidad de penetración de la piel o en otra vía infectiva también puede ser ingerida. El desarrollo biológico en infestación de caninos se da por medio de una migración hacia la laringe para luego ser deglutida y continuar hacia el intestino donde finalmente llevará a cumplimiento su ciclo vital</w:t>
      </w:r>
      <w:r w:rsidR="00C23F02">
        <w:t xml:space="preserve">. En </w:t>
      </w:r>
      <w:r w:rsidR="00BF282E">
        <w:t xml:space="preserve">el caso </w:t>
      </w:r>
      <w:r w:rsidR="008368C0">
        <w:t>de los</w:t>
      </w:r>
      <w:r w:rsidR="00BF282E">
        <w:t xml:space="preserve"> </w:t>
      </w:r>
      <w:r w:rsidR="00C23F02">
        <w:t xml:space="preserve">humanos </w:t>
      </w:r>
      <w:r w:rsidR="00BF282E">
        <w:t xml:space="preserve">la infestación </w:t>
      </w:r>
      <w:proofErr w:type="spellStart"/>
      <w:r w:rsidR="00BF282E">
        <w:t>zoonótica</w:t>
      </w:r>
      <w:proofErr w:type="spellEnd"/>
      <w:r w:rsidR="00BF282E">
        <w:t xml:space="preserve"> consiste en la penetración de la larva a través de la piel, donde se mantiene migrando a través de la epidermis sin lograr la maduración.</w:t>
      </w:r>
      <w:r w:rsidR="00C23F02">
        <w:t xml:space="preserve"> (CDC, 2012)</w:t>
      </w:r>
    </w:p>
    <w:p w14:paraId="12DBB485" w14:textId="77777777" w:rsidR="00C23F02" w:rsidRPr="004E01C1" w:rsidRDefault="00C23F02" w:rsidP="00C23F02">
      <w:pPr>
        <w:pStyle w:val="Prrafodelista"/>
        <w:spacing w:line="360" w:lineRule="auto"/>
        <w:ind w:left="426" w:firstLine="850"/>
        <w:jc w:val="both"/>
      </w:pPr>
    </w:p>
    <w:p w14:paraId="60E1494B" w14:textId="2AD71D45" w:rsidR="00A74EC8" w:rsidRPr="00856DD2" w:rsidRDefault="00A74EC8" w:rsidP="00856DD2">
      <w:pPr>
        <w:pStyle w:val="Prrafodelista"/>
        <w:numPr>
          <w:ilvl w:val="0"/>
          <w:numId w:val="14"/>
        </w:numPr>
        <w:spacing w:line="360" w:lineRule="auto"/>
        <w:rPr>
          <w:rFonts w:cstheme="minorHAnsi"/>
          <w:b/>
        </w:rPr>
      </w:pPr>
      <w:r w:rsidRPr="00856DD2">
        <w:rPr>
          <w:rFonts w:cstheme="minorHAnsi"/>
          <w:b/>
        </w:rPr>
        <w:t>Hipótesis</w:t>
      </w:r>
    </w:p>
    <w:p w14:paraId="6226FC79" w14:textId="3EDF3863" w:rsidR="00B96107" w:rsidRDefault="00856DD2" w:rsidP="006860FE">
      <w:pPr>
        <w:pStyle w:val="Prrafodelista"/>
        <w:spacing w:line="360" w:lineRule="auto"/>
        <w:jc w:val="both"/>
        <w:rPr>
          <w:rFonts w:cstheme="minorHAnsi"/>
          <w:szCs w:val="28"/>
        </w:rPr>
      </w:pPr>
      <w:r>
        <w:rPr>
          <w:rFonts w:cstheme="minorHAnsi"/>
          <w:szCs w:val="28"/>
        </w:rPr>
        <w:t>Existe una alta p</w:t>
      </w:r>
      <w:r w:rsidRPr="00856DD2">
        <w:rPr>
          <w:rFonts w:cstheme="minorHAnsi"/>
          <w:szCs w:val="28"/>
        </w:rPr>
        <w:t>revalencia de formas parasitarias en heces caninas contaminantes de espacios públicos urbanos de los distritos de Laredo y Florencia de Mora. 2020-2021</w:t>
      </w:r>
    </w:p>
    <w:p w14:paraId="1483161E" w14:textId="77777777" w:rsidR="006860FE" w:rsidRPr="006860FE" w:rsidRDefault="006860FE" w:rsidP="006860FE">
      <w:pPr>
        <w:pStyle w:val="Prrafodelista"/>
        <w:spacing w:line="360" w:lineRule="auto"/>
        <w:rPr>
          <w:rFonts w:cstheme="minorHAnsi"/>
          <w:szCs w:val="28"/>
        </w:rPr>
      </w:pPr>
    </w:p>
    <w:p w14:paraId="0CB08900" w14:textId="618D0B99" w:rsidR="00A74EC8" w:rsidRDefault="00A74EC8" w:rsidP="006860FE">
      <w:pPr>
        <w:pStyle w:val="Prrafodelista"/>
        <w:numPr>
          <w:ilvl w:val="0"/>
          <w:numId w:val="14"/>
        </w:numPr>
        <w:spacing w:line="360" w:lineRule="auto"/>
        <w:rPr>
          <w:rFonts w:cstheme="minorHAnsi"/>
          <w:b/>
        </w:rPr>
      </w:pPr>
      <w:r w:rsidRPr="006860FE">
        <w:rPr>
          <w:rFonts w:cstheme="minorHAnsi"/>
          <w:b/>
        </w:rPr>
        <w:t>Metodología</w:t>
      </w:r>
    </w:p>
    <w:p w14:paraId="7B02D481" w14:textId="77777777" w:rsidR="006860FE" w:rsidRPr="006860FE" w:rsidRDefault="006860FE" w:rsidP="006860FE">
      <w:pPr>
        <w:pStyle w:val="Prrafodelista"/>
        <w:spacing w:line="360" w:lineRule="auto"/>
        <w:rPr>
          <w:rFonts w:cstheme="minorHAnsi"/>
          <w:b/>
        </w:rPr>
      </w:pPr>
    </w:p>
    <w:p w14:paraId="4B6287DC" w14:textId="5E1E3F67" w:rsidR="006860FE" w:rsidRDefault="006860FE" w:rsidP="006860FE">
      <w:pPr>
        <w:pStyle w:val="Prrafodelista"/>
        <w:numPr>
          <w:ilvl w:val="1"/>
          <w:numId w:val="14"/>
        </w:numPr>
        <w:ind w:left="1134"/>
        <w:jc w:val="both"/>
        <w:rPr>
          <w:b/>
          <w:bCs/>
        </w:rPr>
      </w:pPr>
      <w:r w:rsidRPr="006860FE">
        <w:rPr>
          <w:b/>
          <w:bCs/>
        </w:rPr>
        <w:t xml:space="preserve"> Población: </w:t>
      </w:r>
    </w:p>
    <w:p w14:paraId="1E02EF45" w14:textId="77777777" w:rsidR="006860FE" w:rsidRDefault="006860FE" w:rsidP="006860FE">
      <w:pPr>
        <w:spacing w:line="360" w:lineRule="auto"/>
        <w:ind w:left="1134"/>
        <w:jc w:val="both"/>
      </w:pPr>
      <w:r>
        <w:t>Espacios públicos urbanos de los distritos de Laredo y Florencia de Mora de la provincia de Trujillo. La Libertad. Octubre 2020-</w:t>
      </w:r>
      <w:proofErr w:type="gramStart"/>
      <w:r>
        <w:t>Octubre</w:t>
      </w:r>
      <w:proofErr w:type="gramEnd"/>
      <w:r>
        <w:t xml:space="preserve"> 2021.</w:t>
      </w:r>
    </w:p>
    <w:p w14:paraId="71A1F691" w14:textId="56875D94" w:rsidR="006860FE" w:rsidRDefault="006860FE" w:rsidP="006860FE">
      <w:pPr>
        <w:pStyle w:val="Prrafodelista"/>
        <w:numPr>
          <w:ilvl w:val="1"/>
          <w:numId w:val="14"/>
        </w:numPr>
        <w:ind w:left="1134"/>
        <w:jc w:val="both"/>
        <w:rPr>
          <w:b/>
          <w:bCs/>
        </w:rPr>
      </w:pPr>
      <w:r>
        <w:rPr>
          <w:b/>
          <w:bCs/>
        </w:rPr>
        <w:t xml:space="preserve"> </w:t>
      </w:r>
      <w:r w:rsidRPr="006860FE">
        <w:rPr>
          <w:b/>
          <w:bCs/>
        </w:rPr>
        <w:t xml:space="preserve">Muestra: </w:t>
      </w:r>
    </w:p>
    <w:p w14:paraId="6D7D03F8" w14:textId="77777777" w:rsidR="006860FE" w:rsidRDefault="006860FE" w:rsidP="006860FE">
      <w:pPr>
        <w:spacing w:line="360" w:lineRule="auto"/>
        <w:ind w:left="1134"/>
        <w:jc w:val="both"/>
      </w:pPr>
      <w:r>
        <w:t xml:space="preserve">La unidad de análisis serán las muestras de heces tomadas de los espacios públicos urbanos de los distritos de Laredo y Florencia de Mora. </w:t>
      </w:r>
    </w:p>
    <w:p w14:paraId="700E457D" w14:textId="77777777" w:rsidR="006860FE" w:rsidRDefault="006860FE" w:rsidP="006860FE">
      <w:pPr>
        <w:spacing w:line="360" w:lineRule="auto"/>
        <w:ind w:left="1134"/>
        <w:jc w:val="both"/>
      </w:pPr>
      <w:r>
        <w:t xml:space="preserve">Se realizará un muestreo longitudinal a lo largo de los meses de octubre 2020 a octubre 2021. Para lo cual se tendrá en cuenta que el distrito de Laredo está dividido en 30 sectores que son: AA.HH 30 de Noviembre, Laredo Centro, Los Héroes, Centro Poblado la Merced, Centro Cívico, </w:t>
      </w:r>
      <w:proofErr w:type="spellStart"/>
      <w:r>
        <w:t>Centenario,Alameda</w:t>
      </w:r>
      <w:proofErr w:type="spellEnd"/>
      <w:r>
        <w:t xml:space="preserve">,  Sector 1, 22 de febrero, Víctor Raúl, Jardines, Villa García, San Nicolás del Paso, Campiña La Merced, San Carlos, Nuevo San Carlos, Las Torres de Laredo, Alto Laredo, Las Uvas, Valle Sol, Puente Veneno, Pampas de San Juan, </w:t>
      </w:r>
      <w:proofErr w:type="spellStart"/>
      <w:r>
        <w:t>Conache</w:t>
      </w:r>
      <w:proofErr w:type="spellEnd"/>
      <w:r>
        <w:t xml:space="preserve"> pueblo, </w:t>
      </w:r>
      <w:proofErr w:type="spellStart"/>
      <w:r>
        <w:t>Conache</w:t>
      </w:r>
      <w:proofErr w:type="spellEnd"/>
      <w:r>
        <w:t xml:space="preserve"> bajo, Lomas de </w:t>
      </w:r>
      <w:proofErr w:type="spellStart"/>
      <w:r>
        <w:t>Conache</w:t>
      </w:r>
      <w:proofErr w:type="spellEnd"/>
      <w:r>
        <w:t xml:space="preserve">, </w:t>
      </w:r>
      <w:proofErr w:type="spellStart"/>
      <w:r>
        <w:t>Conache</w:t>
      </w:r>
      <w:proofErr w:type="spellEnd"/>
      <w:r>
        <w:t xml:space="preserve"> Alto, Las Dunas, Bellavista, Nuevo Barraza, Barraza; en tanto el distrito de Florencia de Mora está formado por 12 sectores: Sector I, Sector II y Sector III, Sector IV, Sector III, Manuel Cipriano, Nuevo Florencia y Los     Sauces, Los Laureles I, Los Laureles II, Víctor Raúl y Luis Alva Castro. </w:t>
      </w:r>
    </w:p>
    <w:p w14:paraId="6E8CCB1D" w14:textId="24E99839" w:rsidR="006860FE" w:rsidRDefault="006860FE" w:rsidP="006860FE">
      <w:pPr>
        <w:spacing w:line="360" w:lineRule="auto"/>
        <w:ind w:left="1134"/>
        <w:jc w:val="both"/>
      </w:pPr>
      <w:r>
        <w:t>La selección de los parques se realizará considerando parámetros cualitativos</w:t>
      </w:r>
      <w:r w:rsidR="006F58D9">
        <w:t xml:space="preserve">, </w:t>
      </w:r>
      <w:r>
        <w:t>teniendo en cuenta la ubicación urbana de éstos</w:t>
      </w:r>
      <w:r w:rsidR="006F58D9">
        <w:t xml:space="preserve"> (Martínez et al,2008)</w:t>
      </w:r>
    </w:p>
    <w:p w14:paraId="2A58F75F" w14:textId="77777777" w:rsidR="006860FE" w:rsidRDefault="006860FE" w:rsidP="006860FE">
      <w:pPr>
        <w:spacing w:line="360" w:lineRule="auto"/>
        <w:ind w:left="1134"/>
        <w:jc w:val="both"/>
      </w:pPr>
      <w:r>
        <w:t>Se realizará la recolección de las muestras de heces al azar, mediante un muestreo por conglomerados. (Sánchez et al, 2003)</w:t>
      </w:r>
    </w:p>
    <w:p w14:paraId="3216B747" w14:textId="205CA97F" w:rsidR="006860FE" w:rsidRPr="006860FE" w:rsidRDefault="006860FE" w:rsidP="006860FE">
      <w:pPr>
        <w:pStyle w:val="Prrafodelista"/>
        <w:numPr>
          <w:ilvl w:val="1"/>
          <w:numId w:val="14"/>
        </w:numPr>
        <w:ind w:left="1276"/>
        <w:jc w:val="both"/>
        <w:rPr>
          <w:b/>
          <w:bCs/>
        </w:rPr>
      </w:pPr>
      <w:r w:rsidRPr="006860FE">
        <w:rPr>
          <w:b/>
          <w:bCs/>
        </w:rPr>
        <w:t xml:space="preserve">Método: </w:t>
      </w:r>
    </w:p>
    <w:p w14:paraId="2C81E860" w14:textId="77777777" w:rsidR="006860FE" w:rsidRDefault="006860FE" w:rsidP="006860FE">
      <w:pPr>
        <w:spacing w:line="360" w:lineRule="auto"/>
        <w:ind w:left="1276"/>
        <w:jc w:val="both"/>
      </w:pPr>
      <w:r>
        <w:t>Diseño específico: Observacional, descriptivo, longitudinal.</w:t>
      </w:r>
    </w:p>
    <w:p w14:paraId="0EBC6C97" w14:textId="0634C62E" w:rsidR="006860FE" w:rsidRDefault="006860FE" w:rsidP="006860FE">
      <w:pPr>
        <w:pStyle w:val="Prrafodelista"/>
        <w:numPr>
          <w:ilvl w:val="2"/>
          <w:numId w:val="14"/>
        </w:numPr>
        <w:spacing w:line="360" w:lineRule="auto"/>
        <w:ind w:left="1985"/>
        <w:jc w:val="both"/>
        <w:rPr>
          <w:b/>
          <w:bCs/>
        </w:rPr>
      </w:pPr>
      <w:r w:rsidRPr="006860FE">
        <w:rPr>
          <w:b/>
          <w:bCs/>
        </w:rPr>
        <w:t>Variables:</w:t>
      </w:r>
    </w:p>
    <w:p w14:paraId="31A38A89" w14:textId="77777777" w:rsidR="006860FE" w:rsidRPr="006860FE" w:rsidRDefault="006860FE" w:rsidP="006860FE">
      <w:pPr>
        <w:pStyle w:val="Prrafodelista"/>
        <w:spacing w:line="360" w:lineRule="auto"/>
        <w:ind w:left="1985"/>
        <w:jc w:val="both"/>
        <w:rPr>
          <w:b/>
          <w:bCs/>
        </w:rPr>
      </w:pPr>
    </w:p>
    <w:p w14:paraId="6D9E9BCB" w14:textId="3FE30F59" w:rsidR="006860FE" w:rsidRDefault="006860FE" w:rsidP="006860FE">
      <w:pPr>
        <w:pStyle w:val="Prrafodelista"/>
        <w:numPr>
          <w:ilvl w:val="3"/>
          <w:numId w:val="14"/>
        </w:numPr>
        <w:spacing w:line="360" w:lineRule="auto"/>
        <w:ind w:left="2694"/>
        <w:jc w:val="both"/>
      </w:pPr>
      <w:r>
        <w:t>Dependiente:</w:t>
      </w:r>
    </w:p>
    <w:p w14:paraId="63F92CEB" w14:textId="77777777" w:rsidR="006860FE" w:rsidRDefault="006860FE" w:rsidP="006860FE">
      <w:pPr>
        <w:spacing w:line="360" w:lineRule="auto"/>
        <w:ind w:left="2694"/>
        <w:jc w:val="both"/>
      </w:pPr>
      <w:r>
        <w:t xml:space="preserve">Prevalencia de parásitos </w:t>
      </w:r>
    </w:p>
    <w:p w14:paraId="3862E9F6" w14:textId="3A6E9BFF" w:rsidR="006860FE" w:rsidRDefault="006860FE" w:rsidP="006860FE">
      <w:pPr>
        <w:pStyle w:val="Prrafodelista"/>
        <w:numPr>
          <w:ilvl w:val="3"/>
          <w:numId w:val="14"/>
        </w:numPr>
        <w:spacing w:line="360" w:lineRule="auto"/>
        <w:ind w:left="2694"/>
        <w:jc w:val="both"/>
      </w:pPr>
      <w:r>
        <w:t>Independiente:</w:t>
      </w:r>
    </w:p>
    <w:p w14:paraId="45B6443B" w14:textId="64E180E7" w:rsidR="006860FE" w:rsidRDefault="006860FE" w:rsidP="006860FE">
      <w:pPr>
        <w:numPr>
          <w:ilvl w:val="0"/>
          <w:numId w:val="17"/>
        </w:numPr>
        <w:spacing w:after="0" w:line="360" w:lineRule="auto"/>
        <w:ind w:left="3119"/>
        <w:jc w:val="both"/>
      </w:pPr>
      <w:r>
        <w:t xml:space="preserve">Presencia de perros </w:t>
      </w:r>
    </w:p>
    <w:p w14:paraId="7C64584F" w14:textId="77777777" w:rsidR="006860FE" w:rsidRDefault="006860FE" w:rsidP="006860FE">
      <w:pPr>
        <w:numPr>
          <w:ilvl w:val="0"/>
          <w:numId w:val="17"/>
        </w:numPr>
        <w:spacing w:after="0" w:line="360" w:lineRule="auto"/>
        <w:ind w:left="3119"/>
        <w:jc w:val="both"/>
      </w:pPr>
      <w:r>
        <w:t>Estado de conservación de los espacios públicos urbanos</w:t>
      </w:r>
    </w:p>
    <w:p w14:paraId="309CB67A" w14:textId="0A75C48A" w:rsidR="006860FE" w:rsidRDefault="006860FE" w:rsidP="006860FE">
      <w:pPr>
        <w:numPr>
          <w:ilvl w:val="0"/>
          <w:numId w:val="17"/>
        </w:numPr>
        <w:spacing w:after="0" w:line="360" w:lineRule="auto"/>
        <w:ind w:left="3119"/>
        <w:jc w:val="both"/>
      </w:pPr>
      <w:r>
        <w:t xml:space="preserve">Presencia de materia fecal de caninos </w:t>
      </w:r>
    </w:p>
    <w:p w14:paraId="07112FD4" w14:textId="77777777" w:rsidR="006860FE" w:rsidRDefault="006860FE" w:rsidP="006860FE">
      <w:pPr>
        <w:numPr>
          <w:ilvl w:val="0"/>
          <w:numId w:val="17"/>
        </w:numPr>
        <w:spacing w:line="360" w:lineRule="auto"/>
        <w:ind w:left="3119"/>
        <w:jc w:val="both"/>
      </w:pPr>
      <w:r>
        <w:t>Condiciones climáticas de los distritos.</w:t>
      </w:r>
    </w:p>
    <w:p w14:paraId="04926B37" w14:textId="77777777" w:rsidR="006860FE" w:rsidRPr="006860FE" w:rsidRDefault="006860FE" w:rsidP="006860FE">
      <w:pPr>
        <w:pStyle w:val="Prrafodelista"/>
        <w:spacing w:line="360" w:lineRule="auto"/>
        <w:rPr>
          <w:rFonts w:cstheme="minorHAnsi"/>
          <w:b/>
        </w:rPr>
      </w:pPr>
    </w:p>
    <w:p w14:paraId="07D39B41" w14:textId="6D806D3E" w:rsidR="00051E30" w:rsidRDefault="00C6024E" w:rsidP="006860FE">
      <w:pPr>
        <w:pStyle w:val="Prrafodelista"/>
        <w:numPr>
          <w:ilvl w:val="1"/>
          <w:numId w:val="14"/>
        </w:numPr>
        <w:spacing w:line="360" w:lineRule="auto"/>
        <w:ind w:left="1276"/>
        <w:rPr>
          <w:rFonts w:cstheme="minorHAnsi"/>
          <w:b/>
          <w:bCs/>
        </w:rPr>
      </w:pPr>
      <w:r w:rsidRPr="006860FE">
        <w:rPr>
          <w:rFonts w:cstheme="minorHAnsi"/>
          <w:b/>
          <w:bCs/>
        </w:rPr>
        <w:t xml:space="preserve"> PROCEDIMIENTO</w:t>
      </w:r>
      <w:r w:rsidR="0015169B">
        <w:rPr>
          <w:rFonts w:cstheme="minorHAnsi"/>
          <w:b/>
          <w:bCs/>
        </w:rPr>
        <w:t xml:space="preserve"> </w:t>
      </w:r>
      <w:r w:rsidR="0015169B">
        <w:rPr>
          <w:rFonts w:cstheme="minorHAnsi"/>
        </w:rPr>
        <w:t>(Sánchez et al., 2003)</w:t>
      </w:r>
    </w:p>
    <w:p w14:paraId="2B5314AD" w14:textId="77777777" w:rsidR="00407D37" w:rsidRPr="006860FE" w:rsidRDefault="00407D37" w:rsidP="00407D37">
      <w:pPr>
        <w:pStyle w:val="Prrafodelista"/>
        <w:spacing w:line="360" w:lineRule="auto"/>
        <w:ind w:left="1276"/>
        <w:rPr>
          <w:rFonts w:cstheme="minorHAnsi"/>
          <w:b/>
          <w:bCs/>
        </w:rPr>
      </w:pPr>
    </w:p>
    <w:p w14:paraId="081A2BCB" w14:textId="2AC5C6CF" w:rsidR="00407D37" w:rsidRDefault="00407D37" w:rsidP="00407D37">
      <w:pPr>
        <w:pStyle w:val="Prrafodelista"/>
        <w:numPr>
          <w:ilvl w:val="0"/>
          <w:numId w:val="19"/>
        </w:numPr>
        <w:spacing w:line="360" w:lineRule="auto"/>
        <w:ind w:left="1418"/>
        <w:jc w:val="both"/>
      </w:pPr>
      <w:r w:rsidRPr="00407D37">
        <w:t xml:space="preserve">Toma de muestras: </w:t>
      </w:r>
      <w:r>
        <w:t>se anotará el número total de heces halladas y serán recolectadas al azar en número de</w:t>
      </w:r>
      <w:r w:rsidRPr="00407D37">
        <w:t xml:space="preserve"> 10 muestras de materia fecal canina en frascos de toma de muestra </w:t>
      </w:r>
      <w:r w:rsidR="0015169B">
        <w:t xml:space="preserve">preparados </w:t>
      </w:r>
      <w:r w:rsidRPr="00407D37">
        <w:t>con solución de formol al 10%.</w:t>
      </w:r>
    </w:p>
    <w:p w14:paraId="0068C2C7" w14:textId="72EBC274" w:rsidR="0015169B" w:rsidRDefault="0015169B" w:rsidP="00407D37">
      <w:pPr>
        <w:pStyle w:val="Prrafodelista"/>
        <w:numPr>
          <w:ilvl w:val="0"/>
          <w:numId w:val="19"/>
        </w:numPr>
        <w:spacing w:line="360" w:lineRule="auto"/>
        <w:ind w:left="1418"/>
        <w:jc w:val="both"/>
      </w:pPr>
      <w:r>
        <w:t>Cada uno de los frascos serán rotulados indicando fecha y hora de toma de la muestra, así como el lugar de procedencia.</w:t>
      </w:r>
    </w:p>
    <w:p w14:paraId="598FE1BD" w14:textId="223F0F5F" w:rsidR="0015169B" w:rsidRPr="00407D37" w:rsidRDefault="0015169B" w:rsidP="00407D37">
      <w:pPr>
        <w:pStyle w:val="Prrafodelista"/>
        <w:numPr>
          <w:ilvl w:val="0"/>
          <w:numId w:val="19"/>
        </w:numPr>
        <w:spacing w:line="360" w:lineRule="auto"/>
        <w:ind w:left="1418"/>
        <w:jc w:val="both"/>
      </w:pPr>
      <w:r>
        <w:t>Se recogerán los datos epidemiológicos relacionados a factores de contaminación como son: estado del parque, presencia de perros y número de heces en el espacio público urbano.</w:t>
      </w:r>
    </w:p>
    <w:p w14:paraId="6F0EB920" w14:textId="13FF7801" w:rsidR="00407D37" w:rsidRDefault="00407D37" w:rsidP="00407D37">
      <w:pPr>
        <w:pStyle w:val="Prrafodelista"/>
        <w:numPr>
          <w:ilvl w:val="0"/>
          <w:numId w:val="19"/>
        </w:numPr>
        <w:spacing w:line="360" w:lineRule="auto"/>
        <w:ind w:left="1418"/>
        <w:jc w:val="both"/>
      </w:pPr>
      <w:r w:rsidRPr="00407D37">
        <w:t xml:space="preserve">Las heces serán procesadas por medio de la técnica de flotación de Willis y de sedimentación de </w:t>
      </w:r>
      <w:proofErr w:type="spellStart"/>
      <w:r w:rsidRPr="00407D37">
        <w:t>Telemann</w:t>
      </w:r>
      <w:proofErr w:type="spellEnd"/>
      <w:r w:rsidRPr="00407D37">
        <w:t xml:space="preserve">, y serán observadas en dos oportunidades </w:t>
      </w:r>
      <w:r w:rsidR="0015169B">
        <w:t xml:space="preserve">tanto en una revisión macroscópica y </w:t>
      </w:r>
      <w:r w:rsidRPr="00407D37">
        <w:t xml:space="preserve">mediante microscopía óptica con y sin </w:t>
      </w:r>
      <w:proofErr w:type="spellStart"/>
      <w:r w:rsidR="0015169B">
        <w:t>Lugol</w:t>
      </w:r>
      <w:proofErr w:type="spellEnd"/>
      <w:r w:rsidR="0015169B">
        <w:t>.</w:t>
      </w:r>
    </w:p>
    <w:p w14:paraId="4AAB73A3" w14:textId="393F52D3" w:rsidR="0015169B" w:rsidRPr="00407D37" w:rsidRDefault="0015169B" w:rsidP="00407D37">
      <w:pPr>
        <w:pStyle w:val="Prrafodelista"/>
        <w:numPr>
          <w:ilvl w:val="0"/>
          <w:numId w:val="19"/>
        </w:numPr>
        <w:spacing w:line="360" w:lineRule="auto"/>
        <w:ind w:left="1418"/>
        <w:jc w:val="both"/>
      </w:pPr>
      <w:r>
        <w:t>Las muestras de heces serán procesadas dentro de las 24 horas después de su recolección</w:t>
      </w:r>
    </w:p>
    <w:p w14:paraId="1ACEECAB" w14:textId="50DFFEB0" w:rsidR="00407D37" w:rsidRDefault="0015169B" w:rsidP="00407D37">
      <w:pPr>
        <w:pStyle w:val="Prrafodelista"/>
        <w:numPr>
          <w:ilvl w:val="0"/>
          <w:numId w:val="19"/>
        </w:numPr>
        <w:shd w:val="clear" w:color="auto" w:fill="FFFFFF"/>
        <w:spacing w:before="200" w:after="200" w:line="360" w:lineRule="auto"/>
        <w:ind w:left="1418"/>
        <w:jc w:val="both"/>
        <w:rPr>
          <w:rFonts w:eastAsia="Verdana" w:cs="Verdana"/>
        </w:rPr>
      </w:pPr>
      <w:r>
        <w:rPr>
          <w:rFonts w:eastAsia="Verdana" w:cs="Verdana"/>
        </w:rPr>
        <w:t xml:space="preserve">Se recolectarán </w:t>
      </w:r>
      <w:r w:rsidR="00407D37" w:rsidRPr="00407D37">
        <w:rPr>
          <w:rFonts w:eastAsia="Verdana" w:cs="Verdana"/>
        </w:rPr>
        <w:t>datos meteorológicos de temperatura, lluvia</w:t>
      </w:r>
      <w:r>
        <w:rPr>
          <w:rFonts w:eastAsia="Verdana" w:cs="Verdana"/>
        </w:rPr>
        <w:t xml:space="preserve"> </w:t>
      </w:r>
      <w:r w:rsidR="00407D37" w:rsidRPr="00407D37">
        <w:rPr>
          <w:rFonts w:eastAsia="Verdana" w:cs="Verdana"/>
        </w:rPr>
        <w:t xml:space="preserve">y </w:t>
      </w:r>
      <w:r>
        <w:rPr>
          <w:rFonts w:eastAsia="Verdana" w:cs="Verdana"/>
        </w:rPr>
        <w:t>humedad</w:t>
      </w:r>
      <w:r w:rsidR="00407D37" w:rsidRPr="00407D37">
        <w:rPr>
          <w:rFonts w:eastAsia="Verdana" w:cs="Verdana"/>
        </w:rPr>
        <w:t xml:space="preserve"> </w:t>
      </w:r>
      <w:r>
        <w:rPr>
          <w:rFonts w:eastAsia="Verdana" w:cs="Verdana"/>
        </w:rPr>
        <w:t>desde la página de SENAMHI-PERÚ, del Ministerio del Ambiente</w:t>
      </w:r>
    </w:p>
    <w:p w14:paraId="3C3A7F54" w14:textId="77777777" w:rsidR="00652D7A" w:rsidRPr="00407D37" w:rsidRDefault="00652D7A" w:rsidP="00652D7A">
      <w:pPr>
        <w:pStyle w:val="Prrafodelista"/>
        <w:shd w:val="clear" w:color="auto" w:fill="FFFFFF"/>
        <w:spacing w:before="200" w:after="200" w:line="360" w:lineRule="auto"/>
        <w:ind w:left="1418"/>
        <w:jc w:val="both"/>
        <w:rPr>
          <w:rFonts w:eastAsia="Verdana" w:cs="Verdana"/>
        </w:rPr>
      </w:pPr>
    </w:p>
    <w:p w14:paraId="371D88A3" w14:textId="05CE858A" w:rsidR="0075569E" w:rsidRPr="0075569E" w:rsidRDefault="00C6024E" w:rsidP="00652D7A">
      <w:pPr>
        <w:pStyle w:val="Prrafodelista"/>
        <w:numPr>
          <w:ilvl w:val="1"/>
          <w:numId w:val="14"/>
        </w:numPr>
        <w:spacing w:after="200" w:line="360" w:lineRule="auto"/>
        <w:ind w:left="1418"/>
        <w:jc w:val="both"/>
        <w:rPr>
          <w:rFonts w:cstheme="minorHAnsi"/>
          <w:b/>
        </w:rPr>
      </w:pPr>
      <w:r>
        <w:rPr>
          <w:rFonts w:cstheme="minorHAnsi"/>
          <w:b/>
        </w:rPr>
        <w:t>RECOLECCIÓN DE DATOS</w:t>
      </w:r>
    </w:p>
    <w:p w14:paraId="030FA910" w14:textId="05CCE176" w:rsidR="0075569E" w:rsidRDefault="0075569E" w:rsidP="00652D7A">
      <w:pPr>
        <w:spacing w:line="360" w:lineRule="auto"/>
        <w:ind w:left="1276"/>
        <w:jc w:val="both"/>
        <w:rPr>
          <w:rFonts w:cstheme="minorHAnsi"/>
        </w:rPr>
      </w:pPr>
      <w:r w:rsidRPr="0075569E">
        <w:rPr>
          <w:rFonts w:cstheme="minorHAnsi"/>
        </w:rPr>
        <w:t xml:space="preserve">Los datos </w:t>
      </w:r>
      <w:r w:rsidR="00C6024E">
        <w:rPr>
          <w:rFonts w:cstheme="minorHAnsi"/>
        </w:rPr>
        <w:t>de</w:t>
      </w:r>
      <w:r w:rsidRPr="0075569E">
        <w:rPr>
          <w:rFonts w:cstheme="minorHAnsi"/>
        </w:rPr>
        <w:t xml:space="preserve"> la investigación serán re</w:t>
      </w:r>
      <w:r w:rsidR="00C6024E">
        <w:rPr>
          <w:rFonts w:cstheme="minorHAnsi"/>
        </w:rPr>
        <w:t xml:space="preserve">colectados </w:t>
      </w:r>
      <w:r w:rsidR="009030B3">
        <w:rPr>
          <w:rFonts w:cstheme="minorHAnsi"/>
        </w:rPr>
        <w:t xml:space="preserve">en </w:t>
      </w:r>
      <w:r w:rsidR="009030B3" w:rsidRPr="0075569E">
        <w:rPr>
          <w:rFonts w:cstheme="minorHAnsi"/>
        </w:rPr>
        <w:t>Fichas</w:t>
      </w:r>
      <w:r w:rsidRPr="0075569E">
        <w:rPr>
          <w:rFonts w:cstheme="minorHAnsi"/>
        </w:rPr>
        <w:t xml:space="preserve"> de Recolección de Datos </w:t>
      </w:r>
      <w:r w:rsidR="00C6024E">
        <w:rPr>
          <w:rFonts w:cstheme="minorHAnsi"/>
        </w:rPr>
        <w:t>elaboradas por el investigador y colaboradores.</w:t>
      </w:r>
    </w:p>
    <w:p w14:paraId="1FF227F6" w14:textId="77777777" w:rsidR="00676241" w:rsidRPr="0075569E" w:rsidRDefault="00676241" w:rsidP="00676241">
      <w:pPr>
        <w:spacing w:after="0" w:line="360" w:lineRule="auto"/>
        <w:ind w:left="1276"/>
        <w:jc w:val="both"/>
        <w:rPr>
          <w:rFonts w:cstheme="minorHAnsi"/>
        </w:rPr>
      </w:pPr>
    </w:p>
    <w:p w14:paraId="0AD5881B" w14:textId="77777777" w:rsidR="0075569E" w:rsidRPr="009942A8" w:rsidRDefault="0075569E" w:rsidP="009030B3">
      <w:pPr>
        <w:pStyle w:val="Prrafodelista"/>
        <w:numPr>
          <w:ilvl w:val="1"/>
          <w:numId w:val="14"/>
        </w:numPr>
        <w:spacing w:after="200" w:line="360" w:lineRule="auto"/>
        <w:ind w:left="1418"/>
        <w:jc w:val="both"/>
        <w:rPr>
          <w:rFonts w:cstheme="minorHAnsi"/>
          <w:b/>
        </w:rPr>
      </w:pPr>
      <w:r w:rsidRPr="009942A8">
        <w:rPr>
          <w:rFonts w:cstheme="minorHAnsi"/>
          <w:b/>
        </w:rPr>
        <w:t>PROCESAMIEN</w:t>
      </w:r>
      <w:r w:rsidR="00075768">
        <w:rPr>
          <w:rFonts w:cstheme="minorHAnsi"/>
          <w:b/>
        </w:rPr>
        <w:t>TO Y ANALISIS DE LA INFORMACIÓN</w:t>
      </w:r>
    </w:p>
    <w:p w14:paraId="0EEF9DA6" w14:textId="6B47A7B6" w:rsidR="009942A8" w:rsidRDefault="009942A8" w:rsidP="00676241">
      <w:pPr>
        <w:spacing w:line="360" w:lineRule="auto"/>
        <w:ind w:left="1276"/>
        <w:jc w:val="both"/>
      </w:pPr>
      <w:r w:rsidRPr="00676241">
        <w:t>Los resultados serán almacenados en una base de datos</w:t>
      </w:r>
      <w:r w:rsidR="00075768" w:rsidRPr="00676241">
        <w:t>,</w:t>
      </w:r>
      <w:r w:rsidRPr="00676241">
        <w:t xml:space="preserve"> elaborada </w:t>
      </w:r>
      <w:r w:rsidR="009030B3" w:rsidRPr="00676241">
        <w:t>en</w:t>
      </w:r>
      <w:r w:rsidRPr="00676241">
        <w:t xml:space="preserve"> hoja de cálculo</w:t>
      </w:r>
      <w:r w:rsidR="009030B3" w:rsidRPr="00676241">
        <w:t xml:space="preserve"> de </w:t>
      </w:r>
      <w:r w:rsidRPr="00676241">
        <w:t>Excel</w:t>
      </w:r>
      <w:r w:rsidR="00075768" w:rsidRPr="00676241">
        <w:t>,</w:t>
      </w:r>
      <w:r w:rsidRPr="00676241">
        <w:t xml:space="preserve"> y el análisis estadístico se realiz</w:t>
      </w:r>
      <w:r w:rsidR="00075768" w:rsidRPr="00676241">
        <w:t>ará</w:t>
      </w:r>
      <w:r w:rsidRPr="00676241">
        <w:t xml:space="preserve"> con el paquete estadístico </w:t>
      </w:r>
      <w:proofErr w:type="spellStart"/>
      <w:r w:rsidR="00676241" w:rsidRPr="00676241">
        <w:t>InfoStat</w:t>
      </w:r>
      <w:proofErr w:type="spellEnd"/>
      <w:r w:rsidR="00676241">
        <w:t xml:space="preserve"> aplicando </w:t>
      </w:r>
      <w:r w:rsidR="00676241" w:rsidRPr="00676241">
        <w:rPr>
          <w:rFonts w:cs="Times-Roman"/>
        </w:rPr>
        <w:t>la prueba de independencia de</w:t>
      </w:r>
      <w:r w:rsidR="00676241">
        <w:rPr>
          <w:rFonts w:cs="Times-Roman"/>
        </w:rPr>
        <w:t xml:space="preserve"> </w:t>
      </w:r>
      <w:r w:rsidR="00676241" w:rsidRPr="00676241">
        <w:rPr>
          <w:rFonts w:cs="Times-Roman"/>
        </w:rPr>
        <w:t>Chi-cuadrado y la prueba de Homogeneidad para</w:t>
      </w:r>
      <w:r w:rsidR="00676241">
        <w:rPr>
          <w:rFonts w:cs="Times-Roman"/>
        </w:rPr>
        <w:t xml:space="preserve"> </w:t>
      </w:r>
      <w:r w:rsidR="00676241" w:rsidRPr="00676241">
        <w:rPr>
          <w:rFonts w:cs="Times-Roman"/>
        </w:rPr>
        <w:t>análisis de proporciones.</w:t>
      </w:r>
      <w:r w:rsidR="00676241">
        <w:rPr>
          <w:rFonts w:cs="Times-Roman"/>
        </w:rPr>
        <w:t xml:space="preserve"> </w:t>
      </w:r>
      <w:r w:rsidRPr="00676241">
        <w:t>Para ello, se elaborar</w:t>
      </w:r>
      <w:r w:rsidR="009030B3" w:rsidRPr="00676241">
        <w:t>án</w:t>
      </w:r>
      <w:r w:rsidRPr="00676241">
        <w:t xml:space="preserve"> tablas de </w:t>
      </w:r>
      <w:r w:rsidR="009030B3" w:rsidRPr="00676241">
        <w:t xml:space="preserve">frecuencia y contingencia. </w:t>
      </w:r>
    </w:p>
    <w:p w14:paraId="36F9E9AD" w14:textId="3725EC44" w:rsidR="00676241" w:rsidRDefault="00676241" w:rsidP="00676241">
      <w:pPr>
        <w:spacing w:after="0" w:line="360" w:lineRule="auto"/>
        <w:ind w:left="1276"/>
        <w:jc w:val="both"/>
      </w:pPr>
    </w:p>
    <w:p w14:paraId="44E5C8DD" w14:textId="3E57B029" w:rsidR="006020A8" w:rsidRDefault="006020A8" w:rsidP="00676241">
      <w:pPr>
        <w:spacing w:after="0" w:line="360" w:lineRule="auto"/>
        <w:ind w:left="1276"/>
        <w:jc w:val="both"/>
      </w:pPr>
    </w:p>
    <w:p w14:paraId="450DE19F" w14:textId="40956A9A" w:rsidR="006020A8" w:rsidRDefault="006020A8" w:rsidP="00676241">
      <w:pPr>
        <w:spacing w:after="0" w:line="360" w:lineRule="auto"/>
        <w:ind w:left="1276"/>
        <w:jc w:val="both"/>
      </w:pPr>
    </w:p>
    <w:p w14:paraId="3F27679E" w14:textId="77777777" w:rsidR="006020A8" w:rsidRPr="00676241" w:rsidRDefault="006020A8" w:rsidP="00676241">
      <w:pPr>
        <w:spacing w:after="0" w:line="360" w:lineRule="auto"/>
        <w:ind w:left="1276"/>
        <w:jc w:val="both"/>
      </w:pPr>
    </w:p>
    <w:p w14:paraId="51A57FB2" w14:textId="1A6814D7" w:rsidR="0075569E" w:rsidRDefault="0075569E" w:rsidP="00676241">
      <w:pPr>
        <w:pStyle w:val="Prrafodelista"/>
        <w:numPr>
          <w:ilvl w:val="1"/>
          <w:numId w:val="14"/>
        </w:numPr>
        <w:spacing w:after="200" w:line="360" w:lineRule="auto"/>
        <w:ind w:left="1418"/>
        <w:jc w:val="both"/>
        <w:rPr>
          <w:rFonts w:cstheme="minorHAnsi"/>
          <w:b/>
        </w:rPr>
      </w:pPr>
      <w:r w:rsidRPr="0075569E">
        <w:rPr>
          <w:rFonts w:cstheme="minorHAnsi"/>
          <w:b/>
        </w:rPr>
        <w:t>ETICA:</w:t>
      </w:r>
    </w:p>
    <w:p w14:paraId="25F43AAC" w14:textId="77777777" w:rsidR="00676241" w:rsidRPr="0075569E" w:rsidRDefault="00676241" w:rsidP="00676241">
      <w:pPr>
        <w:pStyle w:val="Prrafodelista"/>
        <w:spacing w:after="200" w:line="360" w:lineRule="auto"/>
        <w:jc w:val="both"/>
        <w:rPr>
          <w:rFonts w:cstheme="minorHAnsi"/>
          <w:b/>
        </w:rPr>
      </w:pPr>
    </w:p>
    <w:p w14:paraId="5520B0C5" w14:textId="532DF6A6" w:rsidR="0075569E" w:rsidRDefault="00676241" w:rsidP="00676241">
      <w:pPr>
        <w:pStyle w:val="Prrafodelista"/>
        <w:spacing w:line="360" w:lineRule="auto"/>
        <w:ind w:left="1276"/>
        <w:jc w:val="both"/>
        <w:rPr>
          <w:rFonts w:cstheme="minorHAnsi"/>
        </w:rPr>
      </w:pPr>
      <w:r>
        <w:rPr>
          <w:rFonts w:cstheme="minorHAnsi"/>
        </w:rPr>
        <w:t>Se solicitará el permiso en las municipalidades de Laredo y Florencia de Mora, para las facilidades de acceso a los puntos de toma de muestra.</w:t>
      </w:r>
    </w:p>
    <w:p w14:paraId="255C3179" w14:textId="77777777" w:rsidR="00676241" w:rsidRPr="0075569E" w:rsidRDefault="00676241" w:rsidP="00676241">
      <w:pPr>
        <w:pStyle w:val="Prrafodelista"/>
        <w:spacing w:line="360" w:lineRule="auto"/>
        <w:ind w:left="1276"/>
        <w:jc w:val="both"/>
        <w:rPr>
          <w:rFonts w:cstheme="minorHAnsi"/>
        </w:rPr>
      </w:pPr>
    </w:p>
    <w:p w14:paraId="622A5EFD" w14:textId="011780DD" w:rsidR="00A74EC8" w:rsidRPr="00676241" w:rsidRDefault="00A74EC8" w:rsidP="00676241">
      <w:pPr>
        <w:pStyle w:val="Prrafodelista"/>
        <w:numPr>
          <w:ilvl w:val="0"/>
          <w:numId w:val="14"/>
        </w:numPr>
        <w:spacing w:line="360" w:lineRule="auto"/>
        <w:rPr>
          <w:rFonts w:cstheme="minorHAnsi"/>
          <w:b/>
        </w:rPr>
      </w:pPr>
      <w:r w:rsidRPr="00676241">
        <w:rPr>
          <w:rFonts w:cstheme="minorHAnsi"/>
          <w:b/>
        </w:rPr>
        <w:t>Bibliografía</w:t>
      </w:r>
    </w:p>
    <w:p w14:paraId="7E89A1F7" w14:textId="77777777" w:rsidR="00676241" w:rsidRPr="00676241" w:rsidRDefault="00676241" w:rsidP="00676241">
      <w:pPr>
        <w:pStyle w:val="Prrafodelista"/>
        <w:spacing w:line="360" w:lineRule="auto"/>
        <w:rPr>
          <w:rFonts w:cstheme="minorHAnsi"/>
          <w:b/>
        </w:rPr>
      </w:pPr>
    </w:p>
    <w:p w14:paraId="7562539D" w14:textId="16BFF55C" w:rsidR="006020A8" w:rsidRPr="00676241" w:rsidRDefault="006020A8" w:rsidP="007B3130">
      <w:pPr>
        <w:spacing w:line="360" w:lineRule="auto"/>
        <w:ind w:left="1560" w:hanging="709"/>
        <w:jc w:val="both"/>
      </w:pPr>
      <w:proofErr w:type="spellStart"/>
      <w:r w:rsidRPr="00676241">
        <w:t>Acha</w:t>
      </w:r>
      <w:proofErr w:type="spellEnd"/>
      <w:r w:rsidRPr="00676241">
        <w:t xml:space="preserve"> P</w:t>
      </w:r>
      <w:r w:rsidR="007D76EF">
        <w:t>.</w:t>
      </w:r>
      <w:r w:rsidRPr="00676241">
        <w:t xml:space="preserve">, </w:t>
      </w:r>
      <w:proofErr w:type="spellStart"/>
      <w:r w:rsidRPr="00676241">
        <w:t>Szyfres</w:t>
      </w:r>
      <w:proofErr w:type="spellEnd"/>
      <w:r w:rsidRPr="00676241">
        <w:t xml:space="preserve"> B.</w:t>
      </w:r>
      <w:r w:rsidR="007B3130">
        <w:t xml:space="preserve"> </w:t>
      </w:r>
      <w:r w:rsidR="00323BB8">
        <w:t>(</w:t>
      </w:r>
      <w:r w:rsidRPr="00676241">
        <w:t>2003</w:t>
      </w:r>
      <w:r w:rsidR="00323BB8">
        <w:t>)</w:t>
      </w:r>
      <w:r w:rsidRPr="00676241">
        <w:t>. Zoonosis y enfermedades transmisibles comunes al hombre y a los animales. Vol. 3. 3er Ed</w:t>
      </w:r>
      <w:r w:rsidR="009D6E7C">
        <w:t>ición.</w:t>
      </w:r>
      <w:r w:rsidRPr="00676241">
        <w:t xml:space="preserve"> Washington: Pan American </w:t>
      </w:r>
      <w:proofErr w:type="spellStart"/>
      <w:r w:rsidRPr="00676241">
        <w:t>Health</w:t>
      </w:r>
      <w:proofErr w:type="spellEnd"/>
      <w:r w:rsidRPr="00676241">
        <w:t xml:space="preserve"> </w:t>
      </w:r>
      <w:proofErr w:type="spellStart"/>
      <w:r w:rsidRPr="00676241">
        <w:t>Org</w:t>
      </w:r>
      <w:r w:rsidR="00894304">
        <w:t>anization</w:t>
      </w:r>
      <w:proofErr w:type="spellEnd"/>
      <w:r w:rsidRPr="00676241">
        <w:t>. P. 351.</w:t>
      </w:r>
    </w:p>
    <w:p w14:paraId="582EB74D" w14:textId="3CB8C08F" w:rsidR="006020A8" w:rsidRPr="00676241" w:rsidRDefault="006020A8" w:rsidP="007B3130">
      <w:pPr>
        <w:spacing w:line="360" w:lineRule="auto"/>
        <w:ind w:left="1560" w:hanging="709"/>
        <w:jc w:val="both"/>
      </w:pPr>
      <w:r w:rsidRPr="00676241">
        <w:t>Alva</w:t>
      </w:r>
      <w:r w:rsidR="007B3130">
        <w:t>,</w:t>
      </w:r>
      <w:r w:rsidRPr="00676241">
        <w:t xml:space="preserve"> R</w:t>
      </w:r>
      <w:r w:rsidR="007D76EF">
        <w:t>.</w:t>
      </w:r>
      <w:r w:rsidRPr="00676241">
        <w:t xml:space="preserve"> y Jara</w:t>
      </w:r>
      <w:r w:rsidR="007B3130">
        <w:t>,</w:t>
      </w:r>
      <w:r w:rsidRPr="00676241">
        <w:t xml:space="preserve"> C. </w:t>
      </w:r>
      <w:r w:rsidR="00894304">
        <w:t>(</w:t>
      </w:r>
      <w:r w:rsidRPr="00676241">
        <w:t>2018</w:t>
      </w:r>
      <w:r w:rsidR="00894304">
        <w:t>)</w:t>
      </w:r>
      <w:r w:rsidRPr="00676241">
        <w:t>. Socio</w:t>
      </w:r>
      <w:r w:rsidR="00894304">
        <w:t xml:space="preserve"> </w:t>
      </w:r>
      <w:r w:rsidRPr="00676241">
        <w:t>epidemiología de las helmintiasis intestinales en perros de casa (</w:t>
      </w:r>
      <w:proofErr w:type="spellStart"/>
      <w:r w:rsidRPr="00676241">
        <w:rPr>
          <w:i/>
        </w:rPr>
        <w:t>Canis</w:t>
      </w:r>
      <w:proofErr w:type="spellEnd"/>
      <w:r w:rsidRPr="00676241">
        <w:rPr>
          <w:i/>
        </w:rPr>
        <w:t xml:space="preserve"> </w:t>
      </w:r>
      <w:proofErr w:type="spellStart"/>
      <w:r w:rsidRPr="00676241">
        <w:rPr>
          <w:i/>
        </w:rPr>
        <w:t>familiaris</w:t>
      </w:r>
      <w:proofErr w:type="spellEnd"/>
      <w:r w:rsidRPr="00676241">
        <w:t>) y los riesgos en la comunidad. Chiclayo-Perú. 2015-2018. REBIOL 2017;37 (2):53-62</w:t>
      </w:r>
    </w:p>
    <w:p w14:paraId="133AFC30" w14:textId="33D2A8FA" w:rsidR="006020A8" w:rsidRPr="00676241" w:rsidRDefault="006020A8" w:rsidP="00890EA6">
      <w:pPr>
        <w:spacing w:line="360" w:lineRule="auto"/>
        <w:ind w:left="1560" w:hanging="709"/>
        <w:jc w:val="both"/>
      </w:pPr>
      <w:proofErr w:type="spellStart"/>
      <w:r w:rsidRPr="00676241">
        <w:t>Andresiuk</w:t>
      </w:r>
      <w:proofErr w:type="spellEnd"/>
      <w:r w:rsidR="00890EA6">
        <w:t>,</w:t>
      </w:r>
      <w:r w:rsidRPr="00676241">
        <w:t xml:space="preserve"> M</w:t>
      </w:r>
      <w:r w:rsidR="007B3130">
        <w:t>.</w:t>
      </w:r>
      <w:r w:rsidRPr="00676241">
        <w:t xml:space="preserve">, </w:t>
      </w:r>
      <w:proofErr w:type="spellStart"/>
      <w:r w:rsidRPr="00676241">
        <w:t>Rodriguez</w:t>
      </w:r>
      <w:proofErr w:type="spellEnd"/>
      <w:r w:rsidR="00890EA6">
        <w:t>,</w:t>
      </w:r>
      <w:r w:rsidRPr="00676241">
        <w:t xml:space="preserve"> F</w:t>
      </w:r>
      <w:r w:rsidR="007B3130">
        <w:t>.</w:t>
      </w:r>
      <w:r w:rsidRPr="00676241">
        <w:t xml:space="preserve">, </w:t>
      </w:r>
      <w:proofErr w:type="spellStart"/>
      <w:r w:rsidRPr="00676241">
        <w:t>Denegri</w:t>
      </w:r>
      <w:proofErr w:type="spellEnd"/>
      <w:r w:rsidR="00890EA6">
        <w:t>,</w:t>
      </w:r>
      <w:r w:rsidRPr="00676241">
        <w:t xml:space="preserve"> G</w:t>
      </w:r>
      <w:r w:rsidR="007B3130">
        <w:t>.</w:t>
      </w:r>
      <w:r w:rsidRPr="00676241">
        <w:t xml:space="preserve">, </w:t>
      </w:r>
      <w:proofErr w:type="spellStart"/>
      <w:r w:rsidRPr="00676241">
        <w:t>Esardella</w:t>
      </w:r>
      <w:proofErr w:type="spellEnd"/>
      <w:r w:rsidR="00890EA6">
        <w:t>,</w:t>
      </w:r>
      <w:r w:rsidRPr="00676241">
        <w:t xml:space="preserve"> N</w:t>
      </w:r>
      <w:r w:rsidR="007B3130">
        <w:t>.</w:t>
      </w:r>
      <w:r w:rsidRPr="00676241">
        <w:t xml:space="preserve">, </w:t>
      </w:r>
      <w:proofErr w:type="spellStart"/>
      <w:r w:rsidRPr="00676241">
        <w:t>Hollman</w:t>
      </w:r>
      <w:proofErr w:type="spellEnd"/>
      <w:r w:rsidR="00890EA6">
        <w:t>,</w:t>
      </w:r>
      <w:r w:rsidRPr="00676241">
        <w:t xml:space="preserve"> P</w:t>
      </w:r>
      <w:r w:rsidR="007B3130">
        <w:t>.</w:t>
      </w:r>
      <w:r w:rsidRPr="00676241">
        <w:t xml:space="preserve"> (2004)</w:t>
      </w:r>
      <w:r w:rsidR="00890EA6">
        <w:t xml:space="preserve">. </w:t>
      </w:r>
      <w:r w:rsidRPr="00676241">
        <w:t xml:space="preserve">Relevamiento de parásitos </w:t>
      </w:r>
      <w:proofErr w:type="spellStart"/>
      <w:r w:rsidRPr="00676241">
        <w:t>zoonóticos</w:t>
      </w:r>
      <w:proofErr w:type="spellEnd"/>
      <w:r w:rsidRPr="00676241">
        <w:t xml:space="preserve"> en materia fecal canina y su importancia para la salud de los niños. </w:t>
      </w:r>
      <w:proofErr w:type="spellStart"/>
      <w:r w:rsidRPr="00676241">
        <w:t>Arch</w:t>
      </w:r>
      <w:proofErr w:type="spellEnd"/>
      <w:r w:rsidRPr="00676241">
        <w:t xml:space="preserve">. Argent. </w:t>
      </w:r>
      <w:proofErr w:type="spellStart"/>
      <w:r w:rsidRPr="00676241">
        <w:t>Pediatria</w:t>
      </w:r>
      <w:proofErr w:type="spellEnd"/>
      <w:r w:rsidRPr="00676241">
        <w:t xml:space="preserve"> 102 (5): 325-329.</w:t>
      </w:r>
    </w:p>
    <w:p w14:paraId="0E8F3354" w14:textId="74A01C68" w:rsidR="006020A8" w:rsidRDefault="006020A8" w:rsidP="00890EA6">
      <w:pPr>
        <w:spacing w:line="360" w:lineRule="auto"/>
        <w:ind w:left="1560" w:hanging="709"/>
        <w:jc w:val="both"/>
      </w:pPr>
      <w:proofErr w:type="spellStart"/>
      <w:r w:rsidRPr="00676241">
        <w:t>Barbabosa</w:t>
      </w:r>
      <w:proofErr w:type="spellEnd"/>
      <w:r w:rsidRPr="00676241">
        <w:t xml:space="preserve">, I., Cárdenas, E., Sosa, E., </w:t>
      </w:r>
      <w:r w:rsidR="00890EA6">
        <w:t>y</w:t>
      </w:r>
      <w:r w:rsidRPr="00676241">
        <w:t xml:space="preserve"> Lastra, R.  (2008). Contaminación parasitaria en heces de perros, recolectadas en calles de la ciudad de San Cristóbal de Las Casas, Chiapas, México. Veterinaria México, 39(2), 173-180.  </w:t>
      </w:r>
    </w:p>
    <w:p w14:paraId="04736EE5" w14:textId="1795B4DD" w:rsidR="006020A8" w:rsidRPr="00676241" w:rsidRDefault="006020A8" w:rsidP="003C42AD">
      <w:pPr>
        <w:spacing w:line="360" w:lineRule="auto"/>
        <w:ind w:left="1560" w:hanging="709"/>
        <w:jc w:val="both"/>
      </w:pPr>
      <w:r w:rsidRPr="00676241">
        <w:t>Carrada</w:t>
      </w:r>
      <w:r w:rsidR="00B72E47">
        <w:t>,</w:t>
      </w:r>
      <w:r w:rsidRPr="00676241">
        <w:t xml:space="preserve"> B</w:t>
      </w:r>
      <w:r w:rsidR="00B72E47">
        <w:t>.</w:t>
      </w:r>
      <w:r w:rsidRPr="00676241">
        <w:t xml:space="preserve"> (2006) Larva </w:t>
      </w:r>
      <w:proofErr w:type="spellStart"/>
      <w:r w:rsidRPr="00676241">
        <w:t>migrans</w:t>
      </w:r>
      <w:proofErr w:type="spellEnd"/>
      <w:r w:rsidRPr="00676241">
        <w:t xml:space="preserve"> cutánea: revisión del tema y descripción de cuatro casos. </w:t>
      </w:r>
      <w:proofErr w:type="spellStart"/>
      <w:r w:rsidRPr="00676241">
        <w:t>Med</w:t>
      </w:r>
      <w:proofErr w:type="spellEnd"/>
      <w:r w:rsidR="006E50E9">
        <w:t>.</w:t>
      </w:r>
      <w:r w:rsidRPr="00676241">
        <w:t xml:space="preserve"> </w:t>
      </w:r>
      <w:proofErr w:type="spellStart"/>
      <w:r w:rsidRPr="00676241">
        <w:t>Int</w:t>
      </w:r>
      <w:proofErr w:type="spellEnd"/>
      <w:r w:rsidR="006E50E9">
        <w:t>.</w:t>
      </w:r>
      <w:r w:rsidRPr="00676241">
        <w:t xml:space="preserve"> </w:t>
      </w:r>
      <w:proofErr w:type="spellStart"/>
      <w:r w:rsidRPr="00676241">
        <w:t>Mex</w:t>
      </w:r>
      <w:proofErr w:type="spellEnd"/>
      <w:r w:rsidRPr="00676241">
        <w:t xml:space="preserve"> 22:143-148.</w:t>
      </w:r>
    </w:p>
    <w:p w14:paraId="408D2E11" w14:textId="77777777" w:rsidR="006020A8" w:rsidRDefault="006020A8" w:rsidP="006020A8">
      <w:pPr>
        <w:spacing w:line="360" w:lineRule="auto"/>
        <w:ind w:left="851"/>
        <w:jc w:val="both"/>
      </w:pPr>
      <w:r>
        <w:t>Cordero, M. (1999). Parasitología Veterinaria. Ed McGraw. Hill Interamericana.</w:t>
      </w:r>
    </w:p>
    <w:p w14:paraId="74425B00" w14:textId="2796AC3B" w:rsidR="006020A8" w:rsidRPr="00676241" w:rsidRDefault="006020A8" w:rsidP="003C42AD">
      <w:pPr>
        <w:spacing w:line="360" w:lineRule="auto"/>
        <w:ind w:left="1701" w:hanging="850"/>
        <w:jc w:val="both"/>
      </w:pPr>
      <w:r w:rsidRPr="00B37F97">
        <w:t xml:space="preserve">CDC. (2012). </w:t>
      </w:r>
      <w:proofErr w:type="spellStart"/>
      <w:r w:rsidRPr="00B37F97">
        <w:t>Zoonotic</w:t>
      </w:r>
      <w:proofErr w:type="spellEnd"/>
      <w:r w:rsidRPr="00B37F97">
        <w:t xml:space="preserve"> Hook </w:t>
      </w:r>
      <w:proofErr w:type="spellStart"/>
      <w:r w:rsidRPr="00B37F97">
        <w:t>worm</w:t>
      </w:r>
      <w:proofErr w:type="spellEnd"/>
      <w:r w:rsidRPr="00B37F97">
        <w:t>. Obtenido de http://www.cdc.gov/parasites/zoonotichookworm/biology.html</w:t>
      </w:r>
    </w:p>
    <w:p w14:paraId="30AA174C" w14:textId="5E31BE74" w:rsidR="006020A8" w:rsidRDefault="006020A8" w:rsidP="003C42AD">
      <w:pPr>
        <w:spacing w:line="360" w:lineRule="auto"/>
        <w:ind w:left="1560" w:hanging="709"/>
        <w:jc w:val="both"/>
        <w:rPr>
          <w:rFonts w:cs="Arial"/>
        </w:rPr>
      </w:pPr>
      <w:r w:rsidRPr="00676241">
        <w:rPr>
          <w:rFonts w:cs="Arial"/>
        </w:rPr>
        <w:t>D</w:t>
      </w:r>
      <w:r w:rsidR="00766FB3">
        <w:rPr>
          <w:rFonts w:cs="Arial"/>
        </w:rPr>
        <w:t>iez</w:t>
      </w:r>
      <w:r w:rsidRPr="00676241">
        <w:rPr>
          <w:rFonts w:cs="Arial"/>
        </w:rPr>
        <w:t>, B.P., D</w:t>
      </w:r>
      <w:r w:rsidR="00766FB3">
        <w:rPr>
          <w:rFonts w:cs="Arial"/>
        </w:rPr>
        <w:t>iez</w:t>
      </w:r>
      <w:r w:rsidRPr="00676241">
        <w:rPr>
          <w:rFonts w:cs="Arial"/>
        </w:rPr>
        <w:t xml:space="preserve"> B.N. &amp; </w:t>
      </w:r>
      <w:proofErr w:type="spellStart"/>
      <w:r w:rsidRPr="00676241">
        <w:rPr>
          <w:rFonts w:cs="Arial"/>
        </w:rPr>
        <w:t>M</w:t>
      </w:r>
      <w:r w:rsidR="00766FB3">
        <w:rPr>
          <w:rFonts w:cs="Arial"/>
        </w:rPr>
        <w:t>orrondo</w:t>
      </w:r>
      <w:proofErr w:type="spellEnd"/>
      <w:r w:rsidRPr="00676241">
        <w:rPr>
          <w:rFonts w:cs="Arial"/>
        </w:rPr>
        <w:t>, P. (2000). Parasitosis del aparato digestivo.</w:t>
      </w:r>
      <w:r w:rsidR="006D02EC">
        <w:rPr>
          <w:rFonts w:cs="Arial"/>
        </w:rPr>
        <w:t xml:space="preserve"> E</w:t>
      </w:r>
      <w:r w:rsidRPr="00676241">
        <w:rPr>
          <w:rFonts w:cs="Arial"/>
        </w:rPr>
        <w:t>n: Parasitología veterinaria. Madrid: McGraw-Hill/Interamericana SAU: 636-651.</w:t>
      </w:r>
    </w:p>
    <w:p w14:paraId="1C4913CB" w14:textId="77777777" w:rsidR="001B6AFE" w:rsidRDefault="001B6AFE" w:rsidP="001B6AFE">
      <w:pPr>
        <w:spacing w:line="360" w:lineRule="auto"/>
        <w:ind w:left="1560" w:hanging="709"/>
        <w:jc w:val="both"/>
      </w:pPr>
      <w:r w:rsidRPr="008C2A13">
        <w:t>DATABIO. (2013). Institu</w:t>
      </w:r>
      <w:r>
        <w:t>to</w:t>
      </w:r>
      <w:r w:rsidRPr="008C2A13">
        <w:t xml:space="preserve"> Nacional de Seguridad e Higiene en el Trabajo. </w:t>
      </w:r>
      <w:r>
        <w:t xml:space="preserve">Recuperado de </w:t>
      </w:r>
      <w:r w:rsidRPr="008C2A13">
        <w:t xml:space="preserve">http://www.insht.es/RiesgosBiologicos/Contenidos/Fichas%20de%20agentes%20biolo </w:t>
      </w:r>
      <w:proofErr w:type="spellStart"/>
      <w:r w:rsidRPr="008C2A13">
        <w:t>gicos</w:t>
      </w:r>
      <w:proofErr w:type="spellEnd"/>
      <w:r w:rsidRPr="008C2A13">
        <w:t>/Fichas/</w:t>
      </w:r>
      <w:proofErr w:type="spellStart"/>
      <w:r w:rsidRPr="008C2A13">
        <w:t>Parasitos</w:t>
      </w:r>
      <w:proofErr w:type="spellEnd"/>
      <w:r w:rsidRPr="008C2A13">
        <w:t>/Ascaris%20lumbricoides.pdf</w:t>
      </w:r>
    </w:p>
    <w:p w14:paraId="51CC0E2F" w14:textId="77777777" w:rsidR="001B6AFE" w:rsidRDefault="001B6AFE" w:rsidP="006020A8">
      <w:pPr>
        <w:spacing w:line="360" w:lineRule="auto"/>
        <w:ind w:left="851"/>
        <w:jc w:val="both"/>
        <w:rPr>
          <w:rFonts w:cs="Arial"/>
        </w:rPr>
      </w:pPr>
    </w:p>
    <w:p w14:paraId="084C989A" w14:textId="4AF26A8A" w:rsidR="006020A8" w:rsidRDefault="006020A8" w:rsidP="003C42AD">
      <w:pPr>
        <w:spacing w:line="360" w:lineRule="auto"/>
        <w:ind w:left="1560" w:hanging="709"/>
        <w:jc w:val="both"/>
        <w:rPr>
          <w:rFonts w:cs="Arial"/>
        </w:rPr>
      </w:pPr>
      <w:proofErr w:type="spellStart"/>
      <w:r w:rsidRPr="0018356A">
        <w:rPr>
          <w:rFonts w:cs="Arial"/>
        </w:rPr>
        <w:t>DATABiO</w:t>
      </w:r>
      <w:proofErr w:type="spellEnd"/>
      <w:r w:rsidRPr="0018356A">
        <w:rPr>
          <w:rFonts w:cs="Arial"/>
        </w:rPr>
        <w:t xml:space="preserve">. (2017). Instituto Nacional de Seguridad e Higiene en el Trabajo. </w:t>
      </w:r>
      <w:r w:rsidR="006D02EC">
        <w:rPr>
          <w:rFonts w:cs="Arial"/>
        </w:rPr>
        <w:t xml:space="preserve">Recuperado de: </w:t>
      </w:r>
      <w:r w:rsidRPr="0018356A">
        <w:rPr>
          <w:rFonts w:cs="Arial"/>
        </w:rPr>
        <w:t xml:space="preserve">http://www.insht.es/RiesgosBiologicos/Contenidos/Fichas%20de%20agentes%20biolo </w:t>
      </w:r>
      <w:proofErr w:type="spellStart"/>
      <w:r w:rsidRPr="0018356A">
        <w:rPr>
          <w:rFonts w:cs="Arial"/>
        </w:rPr>
        <w:t>gicos</w:t>
      </w:r>
      <w:proofErr w:type="spellEnd"/>
      <w:r w:rsidRPr="0018356A">
        <w:rPr>
          <w:rFonts w:cs="Arial"/>
        </w:rPr>
        <w:t>/Fichas/</w:t>
      </w:r>
      <w:proofErr w:type="spellStart"/>
      <w:r w:rsidRPr="0018356A">
        <w:rPr>
          <w:rFonts w:cs="Arial"/>
        </w:rPr>
        <w:t>Parasitos</w:t>
      </w:r>
      <w:proofErr w:type="spellEnd"/>
      <w:r w:rsidRPr="0018356A">
        <w:rPr>
          <w:rFonts w:cs="Arial"/>
        </w:rPr>
        <w:t>/Ancylostoma%20spp.pdf</w:t>
      </w:r>
    </w:p>
    <w:p w14:paraId="50EE1356" w14:textId="555FCD5B" w:rsidR="00DE19BB" w:rsidRDefault="00DE19BB" w:rsidP="00DE19BB">
      <w:pPr>
        <w:spacing w:line="360" w:lineRule="auto"/>
        <w:ind w:left="1560" w:hanging="709"/>
        <w:jc w:val="both"/>
        <w:rPr>
          <w:rFonts w:cs="Arial"/>
        </w:rPr>
      </w:pPr>
      <w:r w:rsidRPr="00DE19BB">
        <w:rPr>
          <w:rFonts w:cs="Arial"/>
        </w:rPr>
        <w:t>Encalada, L</w:t>
      </w:r>
      <w:r>
        <w:rPr>
          <w:rFonts w:cs="Arial"/>
        </w:rPr>
        <w:t>.</w:t>
      </w:r>
      <w:r w:rsidRPr="00DE19BB">
        <w:rPr>
          <w:rFonts w:cs="Arial"/>
        </w:rPr>
        <w:t>, Duarte, E</w:t>
      </w:r>
      <w:r>
        <w:rPr>
          <w:rFonts w:cs="Arial"/>
        </w:rPr>
        <w:t>.</w:t>
      </w:r>
      <w:r w:rsidRPr="00DE19BB">
        <w:rPr>
          <w:rFonts w:cs="Arial"/>
        </w:rPr>
        <w:t xml:space="preserve">, </w:t>
      </w:r>
      <w:proofErr w:type="spellStart"/>
      <w:r w:rsidRPr="00DE19BB">
        <w:rPr>
          <w:rFonts w:cs="Arial"/>
        </w:rPr>
        <w:t>Vargaz</w:t>
      </w:r>
      <w:proofErr w:type="spellEnd"/>
      <w:r>
        <w:rPr>
          <w:rFonts w:cs="Arial"/>
        </w:rPr>
        <w:t xml:space="preserve">, </w:t>
      </w:r>
      <w:r w:rsidRPr="00DE19BB">
        <w:rPr>
          <w:rFonts w:cs="Arial"/>
        </w:rPr>
        <w:t>J</w:t>
      </w:r>
      <w:r>
        <w:rPr>
          <w:rFonts w:cs="Arial"/>
        </w:rPr>
        <w:t>.</w:t>
      </w:r>
      <w:r w:rsidRPr="00DE19BB">
        <w:rPr>
          <w:rFonts w:cs="Arial"/>
        </w:rPr>
        <w:t>, García, M</w:t>
      </w:r>
      <w:r>
        <w:rPr>
          <w:rFonts w:cs="Arial"/>
        </w:rPr>
        <w:t>.</w:t>
      </w:r>
      <w:r w:rsidRPr="00DE19BB">
        <w:rPr>
          <w:rFonts w:cs="Arial"/>
        </w:rPr>
        <w:t xml:space="preserve">, </w:t>
      </w:r>
      <w:r>
        <w:rPr>
          <w:rFonts w:cs="Arial"/>
        </w:rPr>
        <w:t xml:space="preserve">y </w:t>
      </w:r>
      <w:r w:rsidRPr="00DE19BB">
        <w:rPr>
          <w:rFonts w:cs="Arial"/>
        </w:rPr>
        <w:t>Medin</w:t>
      </w:r>
      <w:r>
        <w:rPr>
          <w:rFonts w:cs="Arial"/>
        </w:rPr>
        <w:t>a,</w:t>
      </w:r>
      <w:r w:rsidRPr="00DE19BB">
        <w:rPr>
          <w:rFonts w:cs="Arial"/>
        </w:rPr>
        <w:t xml:space="preserve"> R. (2011). Prevalencia de parásitos </w:t>
      </w:r>
      <w:proofErr w:type="spellStart"/>
      <w:r w:rsidRPr="00DE19BB">
        <w:rPr>
          <w:rFonts w:cs="Arial"/>
        </w:rPr>
        <w:t>gastroentéricos</w:t>
      </w:r>
      <w:proofErr w:type="spellEnd"/>
      <w:r w:rsidRPr="00DE19BB">
        <w:rPr>
          <w:rFonts w:cs="Arial"/>
        </w:rPr>
        <w:t xml:space="preserve"> de cánidos en la ciudad de Escárcega, Campeche, México. Universidad y ciencia, 27(2), 209-217. Recuperado en 25 de </w:t>
      </w:r>
      <w:r w:rsidR="00246FAD">
        <w:rPr>
          <w:rFonts w:cs="Arial"/>
        </w:rPr>
        <w:t>mayo</w:t>
      </w:r>
      <w:r w:rsidRPr="00DE19BB">
        <w:rPr>
          <w:rFonts w:cs="Arial"/>
        </w:rPr>
        <w:t xml:space="preserve"> de 2020, de http://www.scielo.org.mx/scielo.php?script=sci_arttext&amp;pid=S0186-29792011000200010&amp;lng=es&amp;tlng=es.</w:t>
      </w:r>
    </w:p>
    <w:p w14:paraId="3FDEF9F3" w14:textId="77777777" w:rsidR="006020A8" w:rsidRPr="00676241" w:rsidRDefault="006020A8" w:rsidP="006020A8">
      <w:pPr>
        <w:spacing w:line="360" w:lineRule="auto"/>
        <w:ind w:left="851"/>
        <w:jc w:val="both"/>
        <w:rPr>
          <w:rFonts w:cs="Arial"/>
        </w:rPr>
      </w:pPr>
      <w:r w:rsidRPr="00676241">
        <w:rPr>
          <w:rFonts w:cs="Arial"/>
        </w:rPr>
        <w:t>GEORGI, J.R. (2001). Parasitología en Clínica Canina. Interamericana McGraw-Hill. México.</w:t>
      </w:r>
    </w:p>
    <w:p w14:paraId="6827AE53" w14:textId="77777777" w:rsidR="006020A8" w:rsidRPr="00676241" w:rsidRDefault="006020A8" w:rsidP="003C42AD">
      <w:pPr>
        <w:spacing w:line="360" w:lineRule="auto"/>
        <w:ind w:left="1560" w:hanging="709"/>
        <w:jc w:val="both"/>
      </w:pPr>
      <w:r w:rsidRPr="00676241">
        <w:t xml:space="preserve">Gorman T, Soto A, </w:t>
      </w:r>
      <w:proofErr w:type="spellStart"/>
      <w:r w:rsidRPr="00676241">
        <w:t>Alcaino</w:t>
      </w:r>
      <w:proofErr w:type="spellEnd"/>
      <w:r w:rsidRPr="00676241">
        <w:t xml:space="preserve"> H. (2006). Parasitismo gastrointestinal en perros de comunas de Santiago de diferente nivel socioeconómico. Parasitología Latinoamericana 61: 126-132.</w:t>
      </w:r>
    </w:p>
    <w:p w14:paraId="55579831" w14:textId="00DBA40F" w:rsidR="006020A8" w:rsidRPr="00676241" w:rsidRDefault="006020A8" w:rsidP="003C42AD">
      <w:pPr>
        <w:spacing w:line="360" w:lineRule="auto"/>
        <w:ind w:left="1560" w:hanging="709"/>
        <w:jc w:val="both"/>
      </w:pPr>
      <w:proofErr w:type="spellStart"/>
      <w:r w:rsidRPr="00676241">
        <w:t>G</w:t>
      </w:r>
      <w:r w:rsidR="003C42AD">
        <w:t>urel</w:t>
      </w:r>
      <w:proofErr w:type="spellEnd"/>
      <w:r w:rsidRPr="00676241">
        <w:t xml:space="preserve">, F., </w:t>
      </w:r>
      <w:proofErr w:type="spellStart"/>
      <w:r w:rsidRPr="00676241">
        <w:t>E</w:t>
      </w:r>
      <w:r w:rsidR="003C42AD">
        <w:t>rtug</w:t>
      </w:r>
      <w:proofErr w:type="spellEnd"/>
      <w:r w:rsidRPr="00676241">
        <w:t>, S.</w:t>
      </w:r>
      <w:r w:rsidR="003C42AD">
        <w:t xml:space="preserve"> y</w:t>
      </w:r>
      <w:r w:rsidRPr="00676241">
        <w:t xml:space="preserve"> </w:t>
      </w:r>
      <w:proofErr w:type="spellStart"/>
      <w:r w:rsidRPr="00676241">
        <w:t>O</w:t>
      </w:r>
      <w:r w:rsidR="003C42AD">
        <w:t>kyay</w:t>
      </w:r>
      <w:proofErr w:type="spellEnd"/>
      <w:r w:rsidRPr="00676241">
        <w:t xml:space="preserve">, P. (2005). </w:t>
      </w:r>
      <w:proofErr w:type="spellStart"/>
      <w:r w:rsidRPr="00676241">
        <w:t>Prevalence</w:t>
      </w:r>
      <w:proofErr w:type="spellEnd"/>
      <w:r w:rsidRPr="00676241">
        <w:t xml:space="preserve"> of </w:t>
      </w:r>
      <w:proofErr w:type="spellStart"/>
      <w:r w:rsidRPr="003C42AD">
        <w:rPr>
          <w:i/>
          <w:iCs/>
        </w:rPr>
        <w:t>Toxocara</w:t>
      </w:r>
      <w:proofErr w:type="spellEnd"/>
      <w:r w:rsidRPr="003C42AD">
        <w:rPr>
          <w:i/>
          <w:iCs/>
        </w:rPr>
        <w:t xml:space="preserve"> </w:t>
      </w:r>
      <w:proofErr w:type="spellStart"/>
      <w:r w:rsidRPr="003C42AD">
        <w:rPr>
          <w:i/>
          <w:iCs/>
        </w:rPr>
        <w:t>spp</w:t>
      </w:r>
      <w:proofErr w:type="spellEnd"/>
      <w:r w:rsidRPr="00676241">
        <w:t xml:space="preserve">. </w:t>
      </w:r>
      <w:proofErr w:type="spellStart"/>
      <w:r w:rsidRPr="00676241">
        <w:t>eggs</w:t>
      </w:r>
      <w:proofErr w:type="spellEnd"/>
      <w:r w:rsidRPr="00676241">
        <w:t xml:space="preserve"> in </w:t>
      </w:r>
      <w:proofErr w:type="spellStart"/>
      <w:r w:rsidRPr="00676241">
        <w:t>public</w:t>
      </w:r>
      <w:proofErr w:type="spellEnd"/>
      <w:r w:rsidRPr="00676241">
        <w:t xml:space="preserve"> </w:t>
      </w:r>
      <w:proofErr w:type="spellStart"/>
      <w:r w:rsidRPr="00676241">
        <w:t>parks</w:t>
      </w:r>
      <w:proofErr w:type="spellEnd"/>
      <w:r w:rsidRPr="00676241">
        <w:t xml:space="preserve"> of </w:t>
      </w:r>
      <w:proofErr w:type="spellStart"/>
      <w:r w:rsidRPr="00676241">
        <w:t>the</w:t>
      </w:r>
      <w:proofErr w:type="spellEnd"/>
      <w:r w:rsidRPr="00676241">
        <w:t xml:space="preserve"> </w:t>
      </w:r>
      <w:proofErr w:type="spellStart"/>
      <w:r w:rsidRPr="00676241">
        <w:t>city</w:t>
      </w:r>
      <w:proofErr w:type="spellEnd"/>
      <w:r w:rsidRPr="00676241">
        <w:t xml:space="preserve"> of Aydin, </w:t>
      </w:r>
      <w:proofErr w:type="spellStart"/>
      <w:r w:rsidRPr="00676241">
        <w:t>Turkey</w:t>
      </w:r>
      <w:proofErr w:type="spellEnd"/>
      <w:r w:rsidRPr="00676241">
        <w:t xml:space="preserve">. Acta </w:t>
      </w:r>
      <w:proofErr w:type="spellStart"/>
      <w:r w:rsidRPr="00676241">
        <w:t>Parasitologica</w:t>
      </w:r>
      <w:proofErr w:type="spellEnd"/>
      <w:r w:rsidRPr="00676241">
        <w:t xml:space="preserve"> </w:t>
      </w:r>
      <w:proofErr w:type="spellStart"/>
      <w:r w:rsidRPr="00676241">
        <w:t>Turcica</w:t>
      </w:r>
      <w:proofErr w:type="spellEnd"/>
      <w:r w:rsidRPr="00676241">
        <w:t>, vol. 29, pp. 177-179.</w:t>
      </w:r>
    </w:p>
    <w:p w14:paraId="1C767B2D" w14:textId="6DC2FEB4" w:rsidR="006020A8" w:rsidRPr="00676241" w:rsidRDefault="003320E0" w:rsidP="003320E0">
      <w:pPr>
        <w:spacing w:line="360" w:lineRule="auto"/>
        <w:ind w:left="1560" w:hanging="709"/>
        <w:jc w:val="both"/>
        <w:rPr>
          <w:rFonts w:cs="Arial"/>
          <w:lang w:val="en-US"/>
        </w:rPr>
      </w:pPr>
      <w:r w:rsidRPr="00676241">
        <w:rPr>
          <w:rFonts w:cs="Arial"/>
        </w:rPr>
        <w:t>Guía Sanitaria Sobre Tenencia Responsable De Animales De Compañía</w:t>
      </w:r>
      <w:r w:rsidR="006020A8" w:rsidRPr="00676241">
        <w:rPr>
          <w:rFonts w:cs="Arial"/>
        </w:rPr>
        <w:t xml:space="preserve">. (2011). Dirección de Zoonosis. Ministerio de Salud del Perú. </w:t>
      </w:r>
      <w:r w:rsidR="006020A8" w:rsidRPr="00676241">
        <w:rPr>
          <w:rFonts w:cs="Arial"/>
          <w:lang w:val="en-US"/>
        </w:rPr>
        <w:t>Lima.</w:t>
      </w:r>
    </w:p>
    <w:p w14:paraId="08602BFE" w14:textId="2C68A292" w:rsidR="006020A8" w:rsidRPr="00676241" w:rsidRDefault="006020A8" w:rsidP="003320E0">
      <w:pPr>
        <w:spacing w:line="360" w:lineRule="auto"/>
        <w:ind w:left="1560" w:hanging="709"/>
        <w:jc w:val="both"/>
      </w:pPr>
      <w:r w:rsidRPr="00676241">
        <w:t>Huam</w:t>
      </w:r>
      <w:r w:rsidR="003320E0">
        <w:t>án</w:t>
      </w:r>
      <w:r w:rsidRPr="00676241">
        <w:t>, A</w:t>
      </w:r>
      <w:r w:rsidR="003320E0">
        <w:t>. y</w:t>
      </w:r>
      <w:r w:rsidRPr="00676241">
        <w:t xml:space="preserve"> Jara</w:t>
      </w:r>
      <w:r w:rsidR="003320E0">
        <w:t>,</w:t>
      </w:r>
      <w:r w:rsidRPr="00676241">
        <w:t xml:space="preserve"> C</w:t>
      </w:r>
      <w:r w:rsidR="003320E0">
        <w:t>.</w:t>
      </w:r>
      <w:r w:rsidRPr="00676241">
        <w:t xml:space="preserve"> </w:t>
      </w:r>
      <w:r w:rsidR="003320E0">
        <w:t>(</w:t>
      </w:r>
      <w:r w:rsidRPr="00676241">
        <w:t>2016</w:t>
      </w:r>
      <w:r w:rsidR="003320E0">
        <w:t>)</w:t>
      </w:r>
      <w:r w:rsidRPr="00676241">
        <w:t xml:space="preserve">. Prevalencia del parasitismo intestinal en </w:t>
      </w:r>
      <w:proofErr w:type="spellStart"/>
      <w:r w:rsidRPr="00676241">
        <w:rPr>
          <w:i/>
        </w:rPr>
        <w:t>Canis</w:t>
      </w:r>
      <w:proofErr w:type="spellEnd"/>
      <w:r w:rsidRPr="00676241">
        <w:rPr>
          <w:i/>
        </w:rPr>
        <w:t xml:space="preserve"> </w:t>
      </w:r>
      <w:proofErr w:type="spellStart"/>
      <w:r w:rsidRPr="00676241">
        <w:rPr>
          <w:i/>
        </w:rPr>
        <w:t>familiaris</w:t>
      </w:r>
      <w:proofErr w:type="spellEnd"/>
      <w:r w:rsidRPr="00676241">
        <w:t xml:space="preserve"> de dos zonas e Trujillo. Perú. REBIOL 2016; 36(2):33-39</w:t>
      </w:r>
    </w:p>
    <w:p w14:paraId="6C845D0D" w14:textId="77777777" w:rsidR="006020A8" w:rsidRDefault="006020A8" w:rsidP="003320E0">
      <w:pPr>
        <w:spacing w:line="360" w:lineRule="auto"/>
        <w:ind w:left="1560" w:hanging="709"/>
        <w:jc w:val="both"/>
      </w:pPr>
      <w:proofErr w:type="spellStart"/>
      <w:r w:rsidRPr="00676241">
        <w:t>Huapaya</w:t>
      </w:r>
      <w:proofErr w:type="spellEnd"/>
      <w:r w:rsidRPr="00676241">
        <w:t xml:space="preserve"> et al. (2009). </w:t>
      </w:r>
      <w:proofErr w:type="spellStart"/>
      <w:r w:rsidRPr="00676241">
        <w:t>Toxocariosis</w:t>
      </w:r>
      <w:proofErr w:type="spellEnd"/>
      <w:r w:rsidRPr="00676241">
        <w:t xml:space="preserve"> humana: ¿problema de salud pública? </w:t>
      </w:r>
      <w:proofErr w:type="spellStart"/>
      <w:r w:rsidRPr="00676241">
        <w:t>An</w:t>
      </w:r>
      <w:proofErr w:type="spellEnd"/>
      <w:r w:rsidRPr="00676241">
        <w:t xml:space="preserve"> </w:t>
      </w:r>
      <w:proofErr w:type="spellStart"/>
      <w:r w:rsidRPr="00676241">
        <w:t>Fac</w:t>
      </w:r>
      <w:proofErr w:type="spellEnd"/>
      <w:r w:rsidRPr="00676241">
        <w:t xml:space="preserve"> </w:t>
      </w:r>
      <w:proofErr w:type="spellStart"/>
      <w:r w:rsidRPr="00676241">
        <w:t>med</w:t>
      </w:r>
      <w:proofErr w:type="spellEnd"/>
      <w:r w:rsidRPr="00676241">
        <w:t>, 283-290</w:t>
      </w:r>
    </w:p>
    <w:p w14:paraId="2CF2BB41" w14:textId="77777777" w:rsidR="006020A8" w:rsidRDefault="006020A8" w:rsidP="003320E0">
      <w:pPr>
        <w:spacing w:line="360" w:lineRule="auto"/>
        <w:ind w:left="1560" w:hanging="709"/>
        <w:jc w:val="both"/>
      </w:pPr>
      <w:r w:rsidRPr="009D27F6">
        <w:t>Hinojosa, S. (2017). Universidad de las Américas Puebla. Obtenido de http://catarina.udlap.mx/u_dl_a/tales/documentos/lqf/hinojosa_s_le/capitulo4.pdf</w:t>
      </w:r>
    </w:p>
    <w:p w14:paraId="4B8719AE" w14:textId="1B662400" w:rsidR="006020A8" w:rsidRPr="00676241" w:rsidRDefault="006020A8" w:rsidP="00CC6E81">
      <w:pPr>
        <w:spacing w:line="360" w:lineRule="auto"/>
        <w:ind w:left="1560" w:hanging="709"/>
        <w:jc w:val="both"/>
        <w:rPr>
          <w:rFonts w:cs="Arial"/>
        </w:rPr>
      </w:pPr>
      <w:r w:rsidRPr="00676241">
        <w:rPr>
          <w:rFonts w:cs="Arial"/>
        </w:rPr>
        <w:t>L</w:t>
      </w:r>
      <w:r w:rsidR="003320E0">
        <w:rPr>
          <w:rFonts w:cs="Arial"/>
        </w:rPr>
        <w:t>ópez,</w:t>
      </w:r>
      <w:r w:rsidRPr="00676241">
        <w:rPr>
          <w:rFonts w:cs="Arial"/>
        </w:rPr>
        <w:t xml:space="preserve"> T., </w:t>
      </w:r>
      <w:r w:rsidR="003320E0">
        <w:rPr>
          <w:rFonts w:cs="Arial"/>
        </w:rPr>
        <w:t>Chávez, V</w:t>
      </w:r>
      <w:r w:rsidRPr="00676241">
        <w:rPr>
          <w:rFonts w:cs="Arial"/>
        </w:rPr>
        <w:t xml:space="preserve">. </w:t>
      </w:r>
      <w:r w:rsidR="003320E0">
        <w:rPr>
          <w:rFonts w:cs="Arial"/>
        </w:rPr>
        <w:t>y</w:t>
      </w:r>
      <w:r w:rsidRPr="00676241">
        <w:rPr>
          <w:rFonts w:cs="Arial"/>
        </w:rPr>
        <w:t xml:space="preserve"> C</w:t>
      </w:r>
      <w:r w:rsidR="003320E0">
        <w:rPr>
          <w:rFonts w:cs="Arial"/>
        </w:rPr>
        <w:t xml:space="preserve">asas, </w:t>
      </w:r>
      <w:r w:rsidRPr="00676241">
        <w:rPr>
          <w:rFonts w:cs="Arial"/>
        </w:rPr>
        <w:t xml:space="preserve">A. (2005). </w:t>
      </w:r>
      <w:r w:rsidRPr="00676241">
        <w:rPr>
          <w:rFonts w:cs="Arial"/>
          <w:bCs/>
        </w:rPr>
        <w:t xml:space="preserve">Contaminación de los parques públicos de los distritos de Lima Oeste con huevos de </w:t>
      </w:r>
      <w:proofErr w:type="spellStart"/>
      <w:r w:rsidRPr="00676241">
        <w:rPr>
          <w:rFonts w:cs="Arial"/>
          <w:bCs/>
        </w:rPr>
        <w:t>Toxocara</w:t>
      </w:r>
      <w:proofErr w:type="spellEnd"/>
      <w:r w:rsidRPr="00676241">
        <w:rPr>
          <w:rFonts w:cs="Arial"/>
          <w:bCs/>
        </w:rPr>
        <w:t xml:space="preserve"> </w:t>
      </w:r>
      <w:proofErr w:type="spellStart"/>
      <w:r w:rsidRPr="00676241">
        <w:rPr>
          <w:rFonts w:cs="Arial"/>
          <w:bCs/>
        </w:rPr>
        <w:t>sp</w:t>
      </w:r>
      <w:proofErr w:type="spellEnd"/>
      <w:r w:rsidRPr="00676241">
        <w:rPr>
          <w:rFonts w:cs="Arial"/>
          <w:bCs/>
        </w:rPr>
        <w:t>.</w:t>
      </w:r>
      <w:r w:rsidRPr="00676241">
        <w:rPr>
          <w:rFonts w:cs="Arial"/>
          <w:i/>
          <w:iCs/>
        </w:rPr>
        <w:t xml:space="preserve"> Rev. </w:t>
      </w:r>
      <w:proofErr w:type="spellStart"/>
      <w:r w:rsidRPr="00676241">
        <w:rPr>
          <w:rFonts w:cs="Arial"/>
          <w:i/>
          <w:iCs/>
        </w:rPr>
        <w:t>investig</w:t>
      </w:r>
      <w:proofErr w:type="spellEnd"/>
      <w:r w:rsidRPr="00676241">
        <w:rPr>
          <w:rFonts w:cs="Arial"/>
          <w:i/>
          <w:iCs/>
        </w:rPr>
        <w:t xml:space="preserve">. </w:t>
      </w:r>
      <w:proofErr w:type="spellStart"/>
      <w:r w:rsidRPr="00676241">
        <w:rPr>
          <w:rFonts w:cs="Arial"/>
          <w:i/>
          <w:iCs/>
        </w:rPr>
        <w:t>vet</w:t>
      </w:r>
      <w:proofErr w:type="spellEnd"/>
      <w:r w:rsidRPr="00676241">
        <w:rPr>
          <w:rFonts w:cs="Arial"/>
          <w:i/>
          <w:iCs/>
        </w:rPr>
        <w:t>. Perú</w:t>
      </w:r>
      <w:r w:rsidRPr="00676241">
        <w:rPr>
          <w:rFonts w:cs="Arial"/>
        </w:rPr>
        <w:t>, ene./jun, vol.16, no.1, p.76-81. ISSN 1609-9117.</w:t>
      </w:r>
    </w:p>
    <w:p w14:paraId="7332E402" w14:textId="7B45F000" w:rsidR="006020A8" w:rsidRPr="00676241" w:rsidRDefault="006020A8" w:rsidP="006C6984">
      <w:pPr>
        <w:spacing w:line="360" w:lineRule="auto"/>
        <w:ind w:left="1560" w:hanging="709"/>
        <w:jc w:val="both"/>
      </w:pPr>
      <w:proofErr w:type="spellStart"/>
      <w:r w:rsidRPr="00676241">
        <w:t>Lloría</w:t>
      </w:r>
      <w:proofErr w:type="spellEnd"/>
      <w:r w:rsidR="00CC6E81">
        <w:t>,</w:t>
      </w:r>
      <w:r w:rsidRPr="00676241">
        <w:t xml:space="preserve"> </w:t>
      </w:r>
      <w:r w:rsidR="00CC6E81">
        <w:t>M. (</w:t>
      </w:r>
      <w:r w:rsidRPr="00676241">
        <w:t>2001</w:t>
      </w:r>
      <w:r w:rsidR="00CC6E81">
        <w:t>)</w:t>
      </w:r>
      <w:r w:rsidRPr="00676241">
        <w:t xml:space="preserve">. Endoparásitos en animales de compañía. </w:t>
      </w:r>
      <w:r w:rsidRPr="0065495B">
        <w:rPr>
          <w:i/>
          <w:iCs/>
        </w:rPr>
        <w:t>Prevención, Farmacia Profesional</w:t>
      </w:r>
      <w:r w:rsidRPr="00676241">
        <w:t>. P 109.</w:t>
      </w:r>
    </w:p>
    <w:p w14:paraId="026223C8" w14:textId="1F4FEE1F" w:rsidR="006020A8" w:rsidRDefault="006C6984" w:rsidP="000244F4">
      <w:pPr>
        <w:spacing w:line="360" w:lineRule="auto"/>
        <w:ind w:left="1560" w:hanging="709"/>
        <w:jc w:val="both"/>
      </w:pPr>
      <w:r w:rsidRPr="00676241">
        <w:t>Martínez</w:t>
      </w:r>
      <w:r>
        <w:t xml:space="preserve">, </w:t>
      </w:r>
      <w:r w:rsidRPr="00676241">
        <w:t>B.</w:t>
      </w:r>
      <w:r w:rsidR="006020A8" w:rsidRPr="00676241">
        <w:t>, Gutiérrez</w:t>
      </w:r>
      <w:r>
        <w:t>,</w:t>
      </w:r>
      <w:r w:rsidR="006020A8" w:rsidRPr="00676241">
        <w:t xml:space="preserve"> C</w:t>
      </w:r>
      <w:r>
        <w:t>.</w:t>
      </w:r>
      <w:r w:rsidR="006020A8" w:rsidRPr="00676241">
        <w:t xml:space="preserve">, </w:t>
      </w:r>
      <w:proofErr w:type="spellStart"/>
      <w:r w:rsidR="006020A8" w:rsidRPr="00676241">
        <w:t>Alpízar</w:t>
      </w:r>
      <w:proofErr w:type="spellEnd"/>
      <w:r>
        <w:t>,</w:t>
      </w:r>
      <w:r w:rsidR="006020A8" w:rsidRPr="00676241">
        <w:t xml:space="preserve"> S</w:t>
      </w:r>
      <w:r>
        <w:t>. y</w:t>
      </w:r>
      <w:r w:rsidR="006020A8" w:rsidRPr="00676241">
        <w:t xml:space="preserve"> Pimienta</w:t>
      </w:r>
      <w:r>
        <w:t>,</w:t>
      </w:r>
      <w:r w:rsidR="006020A8" w:rsidRPr="00676241">
        <w:t xml:space="preserve"> L</w:t>
      </w:r>
      <w:r>
        <w:t>.</w:t>
      </w:r>
      <w:r w:rsidR="006020A8" w:rsidRPr="00676241">
        <w:t xml:space="preserve"> (2008)</w:t>
      </w:r>
      <w:r>
        <w:t>.</w:t>
      </w:r>
      <w:r w:rsidR="006020A8" w:rsidRPr="00676241">
        <w:t xml:space="preserve"> Contaminación parasitaria en heces de perros, recolectadas en calles de la ciudad de San Cristóbal de Las Casas, Chiapas, México. </w:t>
      </w:r>
      <w:proofErr w:type="spellStart"/>
      <w:r w:rsidR="006020A8" w:rsidRPr="00676241">
        <w:t>Vet</w:t>
      </w:r>
      <w:proofErr w:type="spellEnd"/>
      <w:r w:rsidR="006020A8" w:rsidRPr="00676241">
        <w:t xml:space="preserve">. </w:t>
      </w:r>
      <w:proofErr w:type="spellStart"/>
      <w:r w:rsidR="006020A8" w:rsidRPr="00676241">
        <w:t>Mex</w:t>
      </w:r>
      <w:proofErr w:type="spellEnd"/>
      <w:r w:rsidR="006020A8" w:rsidRPr="00676241">
        <w:t>. 39(2): 173-180.</w:t>
      </w:r>
    </w:p>
    <w:p w14:paraId="0A03574C" w14:textId="02DD5A29" w:rsidR="006020A8" w:rsidRPr="00676241" w:rsidRDefault="006020A8" w:rsidP="000244F4">
      <w:pPr>
        <w:spacing w:line="360" w:lineRule="auto"/>
        <w:ind w:left="1560" w:hanging="709"/>
        <w:jc w:val="both"/>
      </w:pPr>
      <w:r w:rsidRPr="009E4E1C">
        <w:t>Martínez</w:t>
      </w:r>
      <w:r w:rsidR="000244F4">
        <w:t>, B</w:t>
      </w:r>
      <w:r w:rsidRPr="009E4E1C">
        <w:t xml:space="preserve">. (2014). </w:t>
      </w:r>
      <w:proofErr w:type="spellStart"/>
      <w:r w:rsidRPr="009E4E1C">
        <w:t>Dipilidiasis</w:t>
      </w:r>
      <w:proofErr w:type="spellEnd"/>
      <w:r w:rsidRPr="009E4E1C">
        <w:t>: Una zoonosis poco estudiada. Revista Latinoamericana de Patología Clínica, 102-107.</w:t>
      </w:r>
    </w:p>
    <w:p w14:paraId="3D38B576" w14:textId="77777777" w:rsidR="006020A8" w:rsidRPr="00676241" w:rsidRDefault="006020A8" w:rsidP="00214D39">
      <w:pPr>
        <w:spacing w:line="360" w:lineRule="auto"/>
        <w:ind w:left="1418" w:hanging="567"/>
        <w:jc w:val="both"/>
      </w:pPr>
      <w:r w:rsidRPr="00676241">
        <w:t xml:space="preserve">Medina-Pinto, R. A., Rodríguez-Vivas, R. I., &amp; </w:t>
      </w:r>
      <w:proofErr w:type="spellStart"/>
      <w:r w:rsidRPr="00676241">
        <w:t>Bolio</w:t>
      </w:r>
      <w:proofErr w:type="spellEnd"/>
      <w:r w:rsidRPr="00676241">
        <w:t xml:space="preserve">-González, M. E. (2018). </w:t>
      </w:r>
      <w:proofErr w:type="spellStart"/>
      <w:r w:rsidRPr="00676241">
        <w:t>Zoonotic</w:t>
      </w:r>
      <w:proofErr w:type="spellEnd"/>
      <w:r w:rsidRPr="00676241">
        <w:t xml:space="preserve"> intestinal </w:t>
      </w:r>
      <w:proofErr w:type="spellStart"/>
      <w:r w:rsidRPr="00676241">
        <w:t>nematodes</w:t>
      </w:r>
      <w:proofErr w:type="spellEnd"/>
      <w:r w:rsidRPr="00676241">
        <w:t xml:space="preserve"> in </w:t>
      </w:r>
      <w:proofErr w:type="spellStart"/>
      <w:r w:rsidRPr="00676241">
        <w:t>dogs</w:t>
      </w:r>
      <w:proofErr w:type="spellEnd"/>
      <w:r w:rsidRPr="00676241">
        <w:t xml:space="preserve"> </w:t>
      </w:r>
      <w:proofErr w:type="spellStart"/>
      <w:r w:rsidRPr="00676241">
        <w:t>from</w:t>
      </w:r>
      <w:proofErr w:type="spellEnd"/>
      <w:r w:rsidRPr="00676241">
        <w:t xml:space="preserve"> </w:t>
      </w:r>
      <w:proofErr w:type="spellStart"/>
      <w:r w:rsidRPr="00676241">
        <w:t>public</w:t>
      </w:r>
      <w:proofErr w:type="spellEnd"/>
      <w:r w:rsidRPr="00676241">
        <w:t xml:space="preserve"> </w:t>
      </w:r>
      <w:proofErr w:type="spellStart"/>
      <w:r w:rsidRPr="00676241">
        <w:t>parks</w:t>
      </w:r>
      <w:proofErr w:type="spellEnd"/>
      <w:r w:rsidRPr="00676241">
        <w:t xml:space="preserve"> in Yucatán, México. Biomédica, 38(1), 105-110. </w:t>
      </w:r>
    </w:p>
    <w:p w14:paraId="439638D7" w14:textId="77777777" w:rsidR="006020A8" w:rsidRPr="00676241" w:rsidRDefault="006020A8" w:rsidP="00214D39">
      <w:pPr>
        <w:spacing w:line="360" w:lineRule="auto"/>
        <w:ind w:left="1418" w:hanging="567"/>
        <w:jc w:val="both"/>
      </w:pPr>
      <w:r w:rsidRPr="00676241">
        <w:t xml:space="preserve">Ministerio de Salud Presidencia de la Nación. (28 de junio de 2017). Programa Nacional de Control de Enfermedades </w:t>
      </w:r>
      <w:proofErr w:type="spellStart"/>
      <w:r w:rsidRPr="00676241">
        <w:t>Zoonóticas</w:t>
      </w:r>
      <w:proofErr w:type="spellEnd"/>
      <w:r w:rsidRPr="00676241">
        <w:t xml:space="preserve">. Obtenido de ¿Qué son las zoonosis?: http://www.msal.gob.ar/zoonosis/index.php/informacion-paraadolescentes/ique-son-las-zoonosis </w:t>
      </w:r>
    </w:p>
    <w:p w14:paraId="750F5782" w14:textId="77777777" w:rsidR="006020A8" w:rsidRPr="00676241" w:rsidRDefault="006020A8" w:rsidP="00214D39">
      <w:pPr>
        <w:spacing w:line="360" w:lineRule="auto"/>
        <w:ind w:left="1418" w:hanging="567"/>
        <w:jc w:val="both"/>
      </w:pPr>
      <w:r w:rsidRPr="00676241">
        <w:t xml:space="preserve">Pérez-Molina et al. (2010). Tratamiento de las enfermedades causadas por parásitos. Enfermedades Infecciosas y Microbiología Clínica, 44-59. </w:t>
      </w:r>
    </w:p>
    <w:p w14:paraId="689D1A66" w14:textId="721FB520" w:rsidR="006020A8" w:rsidRPr="00676241" w:rsidRDefault="006020A8" w:rsidP="00214D39">
      <w:pPr>
        <w:spacing w:line="360" w:lineRule="auto"/>
        <w:ind w:left="1418" w:hanging="567"/>
        <w:jc w:val="both"/>
      </w:pPr>
      <w:proofErr w:type="spellStart"/>
      <w:r w:rsidRPr="00676241">
        <w:t>Petetta</w:t>
      </w:r>
      <w:proofErr w:type="spellEnd"/>
      <w:r w:rsidRPr="00676241">
        <w:t>, L.</w:t>
      </w:r>
      <w:r w:rsidR="00214D39">
        <w:t>,</w:t>
      </w:r>
      <w:r w:rsidRPr="00676241">
        <w:t xml:space="preserve"> Robles</w:t>
      </w:r>
      <w:r w:rsidR="00214D39">
        <w:t>,</w:t>
      </w:r>
      <w:r w:rsidRPr="00676241">
        <w:t xml:space="preserve"> A.</w:t>
      </w:r>
      <w:r w:rsidR="00214D39">
        <w:t>,</w:t>
      </w:r>
      <w:r w:rsidRPr="00676241">
        <w:t xml:space="preserve"> </w:t>
      </w:r>
      <w:proofErr w:type="spellStart"/>
      <w:r w:rsidRPr="00676241">
        <w:t>Desimone</w:t>
      </w:r>
      <w:proofErr w:type="spellEnd"/>
      <w:r w:rsidRPr="00676241">
        <w:t>, M.</w:t>
      </w:r>
      <w:r w:rsidR="00214D39">
        <w:t xml:space="preserve"> y </w:t>
      </w:r>
      <w:r w:rsidRPr="00676241">
        <w:t xml:space="preserve">López, G. </w:t>
      </w:r>
      <w:r w:rsidR="00214D39">
        <w:t>(</w:t>
      </w:r>
      <w:r w:rsidRPr="00676241">
        <w:t>2011</w:t>
      </w:r>
      <w:r w:rsidR="00214D39">
        <w:t>)</w:t>
      </w:r>
      <w:r w:rsidRPr="00676241">
        <w:t>. Determinación de la prevalencia de las parasitosis en zona urbana y rura</w:t>
      </w:r>
      <w:r w:rsidR="00214D39">
        <w:t>l</w:t>
      </w:r>
      <w:r w:rsidRPr="00676241">
        <w:t xml:space="preserve"> de la localidad de Taco</w:t>
      </w:r>
      <w:r w:rsidR="00214D39">
        <w:t xml:space="preserve"> Pozo. Chaco. Veterinaria Argentina XXVIII 277:1-11.</w:t>
      </w:r>
    </w:p>
    <w:p w14:paraId="6E0AA4C7" w14:textId="6814172D" w:rsidR="006020A8" w:rsidRPr="00676241" w:rsidRDefault="006134AB" w:rsidP="00805F46">
      <w:pPr>
        <w:spacing w:line="360" w:lineRule="auto"/>
        <w:ind w:left="1418" w:hanging="567"/>
        <w:jc w:val="both"/>
      </w:pPr>
      <w:r>
        <w:t>Polo, L. (</w:t>
      </w:r>
      <w:r w:rsidR="006020A8" w:rsidRPr="00676241">
        <w:t>2006</w:t>
      </w:r>
      <w:r>
        <w:t>).</w:t>
      </w:r>
      <w:r w:rsidR="006020A8" w:rsidRPr="00676241">
        <w:t xml:space="preserve"> Determinación de la contaminación de los suelos de los parques públicos </w:t>
      </w:r>
      <w:r>
        <w:t>c</w:t>
      </w:r>
      <w:r w:rsidRPr="00676241">
        <w:t xml:space="preserve">on </w:t>
      </w:r>
      <w:proofErr w:type="spellStart"/>
      <w:r w:rsidRPr="00676241">
        <w:t>nemátodos</w:t>
      </w:r>
      <w:proofErr w:type="spellEnd"/>
      <w:r w:rsidRPr="00676241">
        <w:t xml:space="preserve"> gastrointestinales de importancia </w:t>
      </w:r>
      <w:proofErr w:type="spellStart"/>
      <w:r w:rsidRPr="00676241">
        <w:t>zoonótico</w:t>
      </w:r>
      <w:proofErr w:type="spellEnd"/>
      <w:r>
        <w:t>. S</w:t>
      </w:r>
      <w:r w:rsidR="006020A8" w:rsidRPr="00676241">
        <w:t>uba, Bogotá</w:t>
      </w:r>
      <w:r>
        <w:t xml:space="preserve">. Tesis de </w:t>
      </w:r>
      <w:r w:rsidR="006020A8" w:rsidRPr="00676241">
        <w:t>Maestría en salud pública facultad de medicina Bogotá</w:t>
      </w:r>
      <w:r w:rsidR="009D2A64">
        <w:t>.</w:t>
      </w:r>
      <w:r w:rsidR="006020A8" w:rsidRPr="00676241">
        <w:t xml:space="preserve"> </w:t>
      </w:r>
      <w:r w:rsidR="009D2A64">
        <w:t>D</w:t>
      </w:r>
      <w:r w:rsidR="006020A8" w:rsidRPr="00676241">
        <w:t>isponible en http://www.bdigital.unal.edu.co/656/1/597217.2006.pdf</w:t>
      </w:r>
      <w:r w:rsidR="009D2A64">
        <w:t>.</w:t>
      </w:r>
    </w:p>
    <w:p w14:paraId="29604B73" w14:textId="36FD77F0" w:rsidR="006020A8" w:rsidRPr="00676241" w:rsidRDefault="006020A8" w:rsidP="008674E7">
      <w:pPr>
        <w:spacing w:line="360" w:lineRule="auto"/>
        <w:ind w:left="1418" w:hanging="567"/>
        <w:jc w:val="both"/>
      </w:pPr>
      <w:proofErr w:type="spellStart"/>
      <w:r w:rsidRPr="00676241">
        <w:t>Rubel</w:t>
      </w:r>
      <w:proofErr w:type="spellEnd"/>
      <w:r w:rsidRPr="00676241">
        <w:t xml:space="preserve">, D. </w:t>
      </w:r>
      <w:r w:rsidR="00240553">
        <w:t>y</w:t>
      </w:r>
      <w:r w:rsidRPr="00676241">
        <w:t xml:space="preserve"> </w:t>
      </w:r>
      <w:proofErr w:type="spellStart"/>
      <w:r w:rsidRPr="00676241">
        <w:t>Wisnivesk</w:t>
      </w:r>
      <w:r w:rsidR="00240553">
        <w:t>y</w:t>
      </w:r>
      <w:proofErr w:type="spellEnd"/>
      <w:r w:rsidR="00240553">
        <w:t>, C.</w:t>
      </w:r>
      <w:r w:rsidRPr="00676241">
        <w:t xml:space="preserve">  </w:t>
      </w:r>
      <w:r w:rsidR="00240553">
        <w:t>(</w:t>
      </w:r>
      <w:r w:rsidRPr="00676241">
        <w:t>2010</w:t>
      </w:r>
      <w:r w:rsidR="00240553">
        <w:t>)</w:t>
      </w:r>
      <w:r w:rsidRPr="00676241">
        <w:t>.  Contaminación fecal canina en plazas y veredas de Buenos Aires</w:t>
      </w:r>
      <w:r w:rsidR="008674E7">
        <w:t xml:space="preserve">. </w:t>
      </w:r>
      <w:r w:rsidRPr="00676241">
        <w:t>1991­2006.  Medicina 70(4):355­363</w:t>
      </w:r>
      <w:r w:rsidR="00B404DD">
        <w:t xml:space="preserve">. Obtenido de </w:t>
      </w:r>
      <w:r w:rsidR="00B404DD" w:rsidRPr="00B404DD">
        <w:t>https://www.medicinabuenosaires.com/demo/revistas/vol70-10/4/v70_n4_p355_363.pdf</w:t>
      </w:r>
    </w:p>
    <w:p w14:paraId="6E3B36A4" w14:textId="0DCD66AB" w:rsidR="006020A8" w:rsidRDefault="003F5171" w:rsidP="00FF6118">
      <w:pPr>
        <w:spacing w:line="360" w:lineRule="auto"/>
        <w:ind w:left="1418" w:hanging="567"/>
        <w:jc w:val="both"/>
      </w:pPr>
      <w:r>
        <w:t>Ruiz Arboleda,</w:t>
      </w:r>
      <w:r w:rsidR="006020A8" w:rsidRPr="00676241">
        <w:t xml:space="preserve"> A.</w:t>
      </w:r>
      <w:r>
        <w:t xml:space="preserve"> (</w:t>
      </w:r>
      <w:r w:rsidR="006020A8" w:rsidRPr="00676241">
        <w:t>2012</w:t>
      </w:r>
      <w:r>
        <w:t>).</w:t>
      </w:r>
      <w:r w:rsidR="006020A8" w:rsidRPr="00676241">
        <w:t xml:space="preserve"> Determinación de parásitos gastrointestinales mediante la técnica coprológica de flotación en perros en la ciudad de Quito, sector </w:t>
      </w:r>
      <w:proofErr w:type="spellStart"/>
      <w:r w:rsidR="006020A8" w:rsidRPr="00676241">
        <w:t>Alangasí</w:t>
      </w:r>
      <w:proofErr w:type="spellEnd"/>
      <w:r w:rsidR="006020A8" w:rsidRPr="00676241">
        <w:t xml:space="preserve">/ Universidad Estatal de Bolívar/Facultad de Ciencias Agropecuarias Recursos Naturales y del Ambiente/Guaranda-Ecuador (Disponible en </w:t>
      </w:r>
      <w:r w:rsidR="006020A8" w:rsidRPr="006020A8">
        <w:t>http://www.biblioteca.ueb.edu.ec/bitstream/15001/1041/1/0.53%20MVZ.pdf</w:t>
      </w:r>
      <w:r w:rsidR="006020A8" w:rsidRPr="00676241">
        <w:t xml:space="preserve">) </w:t>
      </w:r>
    </w:p>
    <w:p w14:paraId="19BF2ED1" w14:textId="0FA4C0D3" w:rsidR="006020A8" w:rsidRDefault="006020A8" w:rsidP="00FF6118">
      <w:pPr>
        <w:spacing w:line="360" w:lineRule="auto"/>
        <w:ind w:left="1418" w:hanging="567"/>
        <w:jc w:val="both"/>
      </w:pPr>
      <w:r w:rsidRPr="00676241">
        <w:t>S</w:t>
      </w:r>
      <w:r w:rsidR="0057393D">
        <w:t>ánchez,</w:t>
      </w:r>
      <w:r w:rsidRPr="00676241">
        <w:t xml:space="preserve"> P</w:t>
      </w:r>
      <w:r w:rsidR="0057393D">
        <w:t>.,</w:t>
      </w:r>
      <w:r w:rsidRPr="00676241">
        <w:t xml:space="preserve"> R</w:t>
      </w:r>
      <w:r w:rsidR="0057393D">
        <w:t xml:space="preserve">aso, </w:t>
      </w:r>
      <w:r w:rsidRPr="00676241">
        <w:t>S</w:t>
      </w:r>
      <w:r w:rsidR="0057393D">
        <w:t>.</w:t>
      </w:r>
      <w:r w:rsidRPr="00676241">
        <w:t>, T</w:t>
      </w:r>
      <w:r w:rsidR="0057393D">
        <w:t>orrecillas,</w:t>
      </w:r>
      <w:r w:rsidRPr="00676241">
        <w:t xml:space="preserve"> C</w:t>
      </w:r>
      <w:r w:rsidR="0057393D">
        <w:t>.</w:t>
      </w:r>
      <w:r w:rsidRPr="00676241">
        <w:t>, M</w:t>
      </w:r>
      <w:r w:rsidR="0057393D">
        <w:t>ellado,</w:t>
      </w:r>
      <w:r w:rsidRPr="00676241">
        <w:t xml:space="preserve"> I</w:t>
      </w:r>
      <w:r w:rsidR="0057393D">
        <w:t>.</w:t>
      </w:r>
      <w:r w:rsidRPr="00676241">
        <w:t xml:space="preserve">, </w:t>
      </w:r>
      <w:proofErr w:type="spellStart"/>
      <w:proofErr w:type="gramStart"/>
      <w:r w:rsidRPr="00676241">
        <w:t>Ñ</w:t>
      </w:r>
      <w:r w:rsidR="0057393D">
        <w:t>ancufil</w:t>
      </w:r>
      <w:proofErr w:type="spellEnd"/>
      <w:r w:rsidR="0057393D">
        <w:t xml:space="preserve">, </w:t>
      </w:r>
      <w:r w:rsidRPr="00676241">
        <w:t xml:space="preserve"> </w:t>
      </w:r>
      <w:r w:rsidR="0057393D">
        <w:t>A.</w:t>
      </w:r>
      <w:proofErr w:type="gramEnd"/>
      <w:r w:rsidR="0057393D">
        <w:t xml:space="preserve"> </w:t>
      </w:r>
      <w:r w:rsidRPr="00676241">
        <w:t xml:space="preserve">, </w:t>
      </w:r>
      <w:proofErr w:type="spellStart"/>
      <w:r w:rsidRPr="00676241">
        <w:t>O</w:t>
      </w:r>
      <w:r w:rsidR="0057393D">
        <w:t>yarzo</w:t>
      </w:r>
      <w:proofErr w:type="spellEnd"/>
      <w:r w:rsidR="0057393D">
        <w:t>,</w:t>
      </w:r>
      <w:r w:rsidRPr="00676241">
        <w:t xml:space="preserve"> C</w:t>
      </w:r>
      <w:r w:rsidR="0057393D">
        <w:t>.</w:t>
      </w:r>
      <w:r w:rsidRPr="00676241">
        <w:t>, F</w:t>
      </w:r>
      <w:r w:rsidR="0057393D">
        <w:t>lores,</w:t>
      </w:r>
      <w:r w:rsidRPr="00676241">
        <w:t xml:space="preserve"> M</w:t>
      </w:r>
      <w:r w:rsidR="0057393D">
        <w:t>.</w:t>
      </w:r>
      <w:r w:rsidRPr="00676241">
        <w:t>, C</w:t>
      </w:r>
      <w:r w:rsidR="0057393D">
        <w:t>órdoba,</w:t>
      </w:r>
      <w:r w:rsidRPr="00676241">
        <w:t xml:space="preserve"> M</w:t>
      </w:r>
      <w:r w:rsidR="0057393D">
        <w:t>.</w:t>
      </w:r>
      <w:r w:rsidRPr="00676241">
        <w:t xml:space="preserve">, </w:t>
      </w:r>
      <w:proofErr w:type="spellStart"/>
      <w:r w:rsidRPr="00676241">
        <w:t>M</w:t>
      </w:r>
      <w:r w:rsidR="0057393D">
        <w:t>invielle</w:t>
      </w:r>
      <w:proofErr w:type="spellEnd"/>
      <w:r w:rsidR="0057393D">
        <w:t>,</w:t>
      </w:r>
      <w:r w:rsidRPr="00676241">
        <w:t xml:space="preserve"> M</w:t>
      </w:r>
      <w:r w:rsidR="0057393D">
        <w:t>.</w:t>
      </w:r>
      <w:r w:rsidRPr="00676241">
        <w:t xml:space="preserve">, </w:t>
      </w:r>
      <w:r w:rsidR="0057393D">
        <w:t>y</w:t>
      </w:r>
      <w:r w:rsidRPr="00676241">
        <w:t xml:space="preserve"> </w:t>
      </w:r>
      <w:proofErr w:type="spellStart"/>
      <w:r w:rsidRPr="00676241">
        <w:t>B</w:t>
      </w:r>
      <w:r w:rsidR="0057393D">
        <w:t>asualdo</w:t>
      </w:r>
      <w:proofErr w:type="spellEnd"/>
      <w:r w:rsidR="0057393D">
        <w:t>,</w:t>
      </w:r>
      <w:r w:rsidRPr="00676241">
        <w:t xml:space="preserve"> J. (2003). Contaminación biológica con heces caninas y parásitos intestinales en espacios públicos urbanos en dos ciudades de la Provincia del Chubut: Patagonia Argentina. Parasitología latinoamericana, 58(3-4), 131-135. </w:t>
      </w:r>
      <w:r w:rsidRPr="00497CFD">
        <w:t>https://dx.doi.org/10.4067/S0717-77122003000300008</w:t>
      </w:r>
    </w:p>
    <w:p w14:paraId="5673C165" w14:textId="0309D92C" w:rsidR="006020A8" w:rsidRPr="00676241" w:rsidRDefault="006020A8" w:rsidP="00076A6E">
      <w:pPr>
        <w:spacing w:line="360" w:lineRule="auto"/>
        <w:ind w:left="1701" w:hanging="850"/>
        <w:jc w:val="both"/>
        <w:rPr>
          <w:rFonts w:cs="Arial"/>
        </w:rPr>
      </w:pPr>
      <w:proofErr w:type="spellStart"/>
      <w:r w:rsidRPr="00676241">
        <w:rPr>
          <w:rFonts w:cs="Arial"/>
        </w:rPr>
        <w:t>S</w:t>
      </w:r>
      <w:r w:rsidR="00F73039">
        <w:rPr>
          <w:rFonts w:cs="Arial"/>
        </w:rPr>
        <w:t>olusby</w:t>
      </w:r>
      <w:proofErr w:type="spellEnd"/>
      <w:r w:rsidRPr="00676241">
        <w:rPr>
          <w:rFonts w:cs="Arial"/>
        </w:rPr>
        <w:t xml:space="preserve">, E. (1989). Parasitología y enfermedades parasitarias en los animales domésticos. </w:t>
      </w:r>
      <w:r w:rsidR="00F73039">
        <w:rPr>
          <w:rFonts w:cs="Arial"/>
        </w:rPr>
        <w:t>7ed</w:t>
      </w:r>
      <w:r w:rsidRPr="00676241">
        <w:rPr>
          <w:rFonts w:cs="Arial"/>
        </w:rPr>
        <w:t>. Ed</w:t>
      </w:r>
      <w:r w:rsidR="00F73039">
        <w:rPr>
          <w:rFonts w:cs="Arial"/>
        </w:rPr>
        <w:t>itorial</w:t>
      </w:r>
      <w:r w:rsidRPr="00676241">
        <w:rPr>
          <w:rFonts w:cs="Arial"/>
        </w:rPr>
        <w:t xml:space="preserve"> Interamericana. México DF. 823 p.</w:t>
      </w:r>
    </w:p>
    <w:p w14:paraId="31CF25BF" w14:textId="752555A0" w:rsidR="006020A8" w:rsidRPr="00676241" w:rsidRDefault="006020A8" w:rsidP="006A258C">
      <w:pPr>
        <w:spacing w:line="360" w:lineRule="auto"/>
        <w:ind w:left="1701" w:hanging="850"/>
        <w:jc w:val="both"/>
      </w:pPr>
      <w:r w:rsidRPr="00676241">
        <w:t>Taranto</w:t>
      </w:r>
      <w:r w:rsidR="00076A6E">
        <w:t>,</w:t>
      </w:r>
      <w:r w:rsidRPr="00676241">
        <w:t xml:space="preserve"> J</w:t>
      </w:r>
      <w:r w:rsidR="00076A6E">
        <w:t>.</w:t>
      </w:r>
      <w:r w:rsidRPr="00676241">
        <w:t xml:space="preserve">, </w:t>
      </w:r>
      <w:proofErr w:type="spellStart"/>
      <w:r w:rsidRPr="00676241">
        <w:t>Passamonte</w:t>
      </w:r>
      <w:proofErr w:type="spellEnd"/>
      <w:r w:rsidR="00076A6E">
        <w:t>,</w:t>
      </w:r>
      <w:r w:rsidRPr="00676241">
        <w:t xml:space="preserve"> I</w:t>
      </w:r>
      <w:r w:rsidR="00076A6E">
        <w:t>.</w:t>
      </w:r>
      <w:r w:rsidRPr="00676241">
        <w:t xml:space="preserve">, </w:t>
      </w:r>
      <w:proofErr w:type="spellStart"/>
      <w:r w:rsidRPr="00676241">
        <w:t>Marinconz</w:t>
      </w:r>
      <w:proofErr w:type="spellEnd"/>
      <w:r w:rsidR="00076A6E">
        <w:t>,</w:t>
      </w:r>
      <w:r w:rsidRPr="00676241">
        <w:t xml:space="preserve"> R</w:t>
      </w:r>
      <w:r w:rsidR="00076A6E">
        <w:t>.</w:t>
      </w:r>
      <w:r w:rsidRPr="00676241">
        <w:t xml:space="preserve">, De </w:t>
      </w:r>
      <w:proofErr w:type="spellStart"/>
      <w:r w:rsidRPr="00676241">
        <w:t>Marzi</w:t>
      </w:r>
      <w:proofErr w:type="spellEnd"/>
      <w:r w:rsidR="00076A6E">
        <w:t>,</w:t>
      </w:r>
      <w:r w:rsidRPr="00676241">
        <w:t xml:space="preserve"> M</w:t>
      </w:r>
      <w:r w:rsidR="00076A6E">
        <w:t>.</w:t>
      </w:r>
      <w:r w:rsidRPr="00676241">
        <w:t>, Cajal</w:t>
      </w:r>
      <w:r w:rsidR="00076A6E">
        <w:t>,</w:t>
      </w:r>
      <w:r w:rsidRPr="00676241">
        <w:t xml:space="preserve"> S</w:t>
      </w:r>
      <w:r w:rsidR="00076A6E">
        <w:t>.</w:t>
      </w:r>
      <w:r w:rsidRPr="00676241">
        <w:t>, Emilio</w:t>
      </w:r>
      <w:r w:rsidR="00076A6E">
        <w:t>,</w:t>
      </w:r>
      <w:r w:rsidRPr="00676241">
        <w:t xml:space="preserve"> I.</w:t>
      </w:r>
      <w:r w:rsidR="00076A6E">
        <w:t xml:space="preserve"> y</w:t>
      </w:r>
      <w:r w:rsidRPr="00676241">
        <w:t xml:space="preserve"> </w:t>
      </w:r>
      <w:proofErr w:type="spellStart"/>
      <w:r w:rsidRPr="00676241">
        <w:t>Malchiodi</w:t>
      </w:r>
      <w:proofErr w:type="spellEnd"/>
      <w:r w:rsidR="00076A6E">
        <w:t xml:space="preserve">, </w:t>
      </w:r>
      <w:r w:rsidRPr="00676241">
        <w:t xml:space="preserve">E. (2000). Parasitosis </w:t>
      </w:r>
      <w:proofErr w:type="spellStart"/>
      <w:r w:rsidRPr="00676241">
        <w:t>zoonóticas</w:t>
      </w:r>
      <w:proofErr w:type="spellEnd"/>
      <w:r w:rsidRPr="00676241">
        <w:t xml:space="preserve"> transmitidas por perros en el chaco salteño. Medicina</w:t>
      </w:r>
      <w:r w:rsidR="00575410">
        <w:t xml:space="preserve">. </w:t>
      </w:r>
      <w:r w:rsidRPr="00676241">
        <w:t>Buenos Aires</w:t>
      </w:r>
      <w:r w:rsidR="00575410">
        <w:t>.</w:t>
      </w:r>
      <w:r w:rsidRPr="00676241">
        <w:t xml:space="preserve"> 60 (2): 217-220.</w:t>
      </w:r>
    </w:p>
    <w:p w14:paraId="72E7D2FF" w14:textId="66C6A3E1" w:rsidR="006020A8" w:rsidRPr="00676241" w:rsidRDefault="006020A8" w:rsidP="00301F81">
      <w:pPr>
        <w:spacing w:line="360" w:lineRule="auto"/>
        <w:ind w:left="1701" w:hanging="850"/>
        <w:jc w:val="both"/>
      </w:pPr>
      <w:r w:rsidRPr="00676241">
        <w:t xml:space="preserve">Trillo, M., Carrasco, A. </w:t>
      </w:r>
      <w:r w:rsidR="006A258C">
        <w:t>y</w:t>
      </w:r>
      <w:r w:rsidRPr="00676241">
        <w:t xml:space="preserve"> Cabrera, R. (2003). Prevalencia de helmintos entero parásitos </w:t>
      </w:r>
      <w:proofErr w:type="spellStart"/>
      <w:r w:rsidRPr="00676241">
        <w:t>zoonóticos</w:t>
      </w:r>
      <w:proofErr w:type="spellEnd"/>
      <w:r w:rsidRPr="00676241">
        <w:t xml:space="preserve"> y factores asociados en </w:t>
      </w:r>
      <w:proofErr w:type="spellStart"/>
      <w:r w:rsidRPr="006A258C">
        <w:rPr>
          <w:i/>
          <w:iCs/>
        </w:rPr>
        <w:t>Canis</w:t>
      </w:r>
      <w:proofErr w:type="spellEnd"/>
      <w:r w:rsidRPr="006A258C">
        <w:rPr>
          <w:i/>
          <w:iCs/>
        </w:rPr>
        <w:t xml:space="preserve"> </w:t>
      </w:r>
      <w:proofErr w:type="spellStart"/>
      <w:r w:rsidRPr="006A258C">
        <w:rPr>
          <w:i/>
          <w:iCs/>
        </w:rPr>
        <w:t>familiaris</w:t>
      </w:r>
      <w:proofErr w:type="spellEnd"/>
      <w:r w:rsidRPr="00676241">
        <w:t xml:space="preserve"> en una zona urbana de la ciudad de Ica. Perú. </w:t>
      </w:r>
      <w:r w:rsidR="006A258C">
        <w:t>Parasitología Latinoamericana, 58</w:t>
      </w:r>
      <w:r w:rsidR="00C8471E">
        <w:t>:</w:t>
      </w:r>
      <w:r w:rsidR="006A258C">
        <w:t xml:space="preserve"> 136-141</w:t>
      </w:r>
    </w:p>
    <w:p w14:paraId="42966CD5" w14:textId="1AD0793C" w:rsidR="006020A8" w:rsidRPr="00676241" w:rsidRDefault="006020A8" w:rsidP="002B617D">
      <w:pPr>
        <w:spacing w:line="360" w:lineRule="auto"/>
        <w:ind w:left="1701" w:hanging="850"/>
        <w:jc w:val="both"/>
        <w:rPr>
          <w:rFonts w:cs="Times New Roman"/>
        </w:rPr>
      </w:pPr>
      <w:r w:rsidRPr="00676241">
        <w:rPr>
          <w:rFonts w:cs="Times New Roman"/>
        </w:rPr>
        <w:t>Sandoval</w:t>
      </w:r>
      <w:r w:rsidR="00301F81">
        <w:rPr>
          <w:rFonts w:cs="Times New Roman"/>
        </w:rPr>
        <w:t>,</w:t>
      </w:r>
      <w:r w:rsidRPr="00676241">
        <w:rPr>
          <w:rFonts w:cs="Times New Roman"/>
        </w:rPr>
        <w:t xml:space="preserve"> V. (2003). Determinación </w:t>
      </w:r>
      <w:proofErr w:type="spellStart"/>
      <w:r w:rsidRPr="00676241">
        <w:rPr>
          <w:rFonts w:cs="Times New Roman"/>
        </w:rPr>
        <w:t>coproscópica</w:t>
      </w:r>
      <w:proofErr w:type="spellEnd"/>
      <w:r w:rsidRPr="00676241">
        <w:rPr>
          <w:rFonts w:cs="Times New Roman"/>
        </w:rPr>
        <w:t xml:space="preserve"> de la fauna parasitológica en perros (</w:t>
      </w:r>
      <w:proofErr w:type="spellStart"/>
      <w:r w:rsidRPr="00676241">
        <w:rPr>
          <w:rFonts w:cs="Times New Roman"/>
          <w:i/>
        </w:rPr>
        <w:t>Canis</w:t>
      </w:r>
      <w:proofErr w:type="spellEnd"/>
      <w:r w:rsidRPr="00676241">
        <w:rPr>
          <w:rFonts w:cs="Times New Roman"/>
          <w:i/>
        </w:rPr>
        <w:t xml:space="preserve"> </w:t>
      </w:r>
      <w:proofErr w:type="spellStart"/>
      <w:r w:rsidRPr="00676241">
        <w:rPr>
          <w:rFonts w:cs="Times New Roman"/>
          <w:i/>
        </w:rPr>
        <w:t>familiaris</w:t>
      </w:r>
      <w:proofErr w:type="spellEnd"/>
      <w:r w:rsidRPr="00676241">
        <w:rPr>
          <w:rFonts w:cs="Times New Roman"/>
        </w:rPr>
        <w:t xml:space="preserve">), en el área rural de </w:t>
      </w:r>
      <w:proofErr w:type="spellStart"/>
      <w:r w:rsidRPr="00676241">
        <w:rPr>
          <w:rFonts w:cs="Times New Roman"/>
        </w:rPr>
        <w:t>Folilco</w:t>
      </w:r>
      <w:proofErr w:type="spellEnd"/>
      <w:r w:rsidRPr="00676241">
        <w:rPr>
          <w:rFonts w:cs="Times New Roman"/>
        </w:rPr>
        <w:t>, Comuna de los lagos, Provincia de Valdivia, Décima Región, Chile. Tesis Pregrado. Universidad Austral de Chile.</w:t>
      </w:r>
    </w:p>
    <w:p w14:paraId="0C6311AA" w14:textId="55C26138" w:rsidR="006020A8" w:rsidRDefault="006020A8" w:rsidP="00B14737">
      <w:pPr>
        <w:spacing w:line="360" w:lineRule="auto"/>
        <w:ind w:left="1701" w:hanging="850"/>
        <w:jc w:val="both"/>
      </w:pPr>
      <w:r w:rsidRPr="006403DA">
        <w:t>Vásquez</w:t>
      </w:r>
      <w:r w:rsidR="00B14737">
        <w:t>,</w:t>
      </w:r>
      <w:r w:rsidRPr="006403DA">
        <w:t xml:space="preserve"> O. y Campos</w:t>
      </w:r>
      <w:r w:rsidR="00B14737">
        <w:t>,</w:t>
      </w:r>
      <w:r w:rsidRPr="006403DA">
        <w:t xml:space="preserve"> T. (2009). </w:t>
      </w:r>
      <w:proofErr w:type="spellStart"/>
      <w:r w:rsidRPr="006403DA">
        <w:t>Giardiasis</w:t>
      </w:r>
      <w:proofErr w:type="spellEnd"/>
      <w:r w:rsidRPr="006403DA">
        <w:t>. La parasitosis más frecuente a nivel mundial. Revista del Centro de Investigación U</w:t>
      </w:r>
      <w:r w:rsidR="00B14737">
        <w:t>n</w:t>
      </w:r>
      <w:r w:rsidRPr="006403DA">
        <w:t>iversidad La Salle, 75-90.</w:t>
      </w:r>
    </w:p>
    <w:p w14:paraId="2FC95807" w14:textId="3B0E7DBB" w:rsidR="006020A8" w:rsidRPr="00676241" w:rsidRDefault="006020A8" w:rsidP="007421CD">
      <w:pPr>
        <w:spacing w:line="360" w:lineRule="auto"/>
        <w:ind w:left="1701" w:hanging="850"/>
        <w:jc w:val="both"/>
      </w:pPr>
      <w:proofErr w:type="spellStart"/>
      <w:r w:rsidRPr="00676241">
        <w:t>Yapuchura</w:t>
      </w:r>
      <w:proofErr w:type="spellEnd"/>
      <w:r w:rsidRPr="00676241">
        <w:t xml:space="preserve">, J. </w:t>
      </w:r>
      <w:r w:rsidR="00B14737">
        <w:t>(</w:t>
      </w:r>
      <w:r w:rsidRPr="00676241">
        <w:t>2004</w:t>
      </w:r>
      <w:r w:rsidR="00B14737">
        <w:t>)</w:t>
      </w:r>
      <w:r w:rsidRPr="00676241">
        <w:t xml:space="preserve">. Contaminación de parques de la ciudad </w:t>
      </w:r>
      <w:r w:rsidR="00B14737" w:rsidRPr="00676241">
        <w:t>de Puno</w:t>
      </w:r>
      <w:r w:rsidRPr="00676241">
        <w:t xml:space="preserve"> con huevos de </w:t>
      </w:r>
      <w:proofErr w:type="spellStart"/>
      <w:r w:rsidRPr="00B14737">
        <w:rPr>
          <w:i/>
          <w:iCs/>
        </w:rPr>
        <w:t>Toxocara</w:t>
      </w:r>
      <w:proofErr w:type="spellEnd"/>
      <w:r w:rsidRPr="00B14737">
        <w:rPr>
          <w:i/>
          <w:iCs/>
        </w:rPr>
        <w:t xml:space="preserve"> </w:t>
      </w:r>
      <w:proofErr w:type="spellStart"/>
      <w:r w:rsidRPr="00B14737">
        <w:rPr>
          <w:i/>
          <w:iCs/>
        </w:rPr>
        <w:t>spp</w:t>
      </w:r>
      <w:proofErr w:type="spellEnd"/>
      <w:r w:rsidRPr="00676241">
        <w:t xml:space="preserve">. Tesis </w:t>
      </w:r>
      <w:r w:rsidR="00B14737">
        <w:t xml:space="preserve">pregrado. Universidad Nacional del Altiplano. </w:t>
      </w:r>
      <w:r w:rsidRPr="00676241">
        <w:t>Puno</w:t>
      </w:r>
      <w:r w:rsidR="00B14737">
        <w:t xml:space="preserve">. </w:t>
      </w:r>
      <w:r w:rsidRPr="00676241">
        <w:t>Perú</w:t>
      </w:r>
      <w:r w:rsidR="00B14737">
        <w:t>.</w:t>
      </w:r>
    </w:p>
    <w:p w14:paraId="40694944" w14:textId="3642879F" w:rsidR="00093DD5" w:rsidRDefault="00093DD5" w:rsidP="00830B0F">
      <w:pPr>
        <w:spacing w:line="360" w:lineRule="auto"/>
        <w:rPr>
          <w:rFonts w:cstheme="minorHAnsi"/>
          <w:b/>
        </w:rPr>
      </w:pPr>
    </w:p>
    <w:p w14:paraId="3159A2B9" w14:textId="56C46361" w:rsidR="006020A8" w:rsidRDefault="006020A8" w:rsidP="00830B0F">
      <w:pPr>
        <w:spacing w:line="360" w:lineRule="auto"/>
        <w:rPr>
          <w:rFonts w:cstheme="minorHAnsi"/>
          <w:b/>
        </w:rPr>
      </w:pPr>
    </w:p>
    <w:p w14:paraId="472567B7" w14:textId="0108AB68" w:rsidR="006020A8" w:rsidRDefault="006020A8" w:rsidP="00830B0F">
      <w:pPr>
        <w:spacing w:line="360" w:lineRule="auto"/>
        <w:rPr>
          <w:rFonts w:cstheme="minorHAnsi"/>
          <w:b/>
        </w:rPr>
      </w:pPr>
    </w:p>
    <w:p w14:paraId="44A452AD" w14:textId="6F04A2E5" w:rsidR="006020A8" w:rsidRDefault="006020A8" w:rsidP="00830B0F">
      <w:pPr>
        <w:spacing w:line="360" w:lineRule="auto"/>
        <w:rPr>
          <w:rFonts w:cstheme="minorHAnsi"/>
          <w:b/>
        </w:rPr>
      </w:pPr>
    </w:p>
    <w:p w14:paraId="1FEA0DA6" w14:textId="711A66DA" w:rsidR="006020A8" w:rsidRDefault="006020A8" w:rsidP="00830B0F">
      <w:pPr>
        <w:spacing w:line="360" w:lineRule="auto"/>
        <w:rPr>
          <w:rFonts w:cstheme="minorHAnsi"/>
          <w:b/>
        </w:rPr>
      </w:pPr>
    </w:p>
    <w:p w14:paraId="1CE8B953" w14:textId="271A7002" w:rsidR="006020A8" w:rsidRDefault="006020A8" w:rsidP="00830B0F">
      <w:pPr>
        <w:spacing w:line="360" w:lineRule="auto"/>
        <w:rPr>
          <w:rFonts w:cstheme="minorHAnsi"/>
          <w:b/>
        </w:rPr>
      </w:pPr>
    </w:p>
    <w:p w14:paraId="3C47C1D0" w14:textId="27E30E2C" w:rsidR="006020A8" w:rsidRDefault="006020A8" w:rsidP="00830B0F">
      <w:pPr>
        <w:spacing w:line="360" w:lineRule="auto"/>
        <w:rPr>
          <w:rFonts w:cstheme="minorHAnsi"/>
          <w:b/>
        </w:rPr>
      </w:pPr>
    </w:p>
    <w:p w14:paraId="4CA37E02" w14:textId="77777777" w:rsidR="006020A8" w:rsidRPr="00823C06" w:rsidRDefault="006020A8" w:rsidP="00830B0F">
      <w:pPr>
        <w:spacing w:line="360" w:lineRule="auto"/>
        <w:rPr>
          <w:rFonts w:cstheme="minorHAnsi"/>
          <w:b/>
        </w:rPr>
      </w:pPr>
    </w:p>
    <w:p w14:paraId="3F229642" w14:textId="3C7398C7" w:rsidR="00567F21" w:rsidRDefault="00497CFD" w:rsidP="00497CFD">
      <w:pPr>
        <w:pStyle w:val="Prrafodelista"/>
        <w:numPr>
          <w:ilvl w:val="0"/>
          <w:numId w:val="14"/>
        </w:numPr>
        <w:rPr>
          <w:b/>
        </w:rPr>
      </w:pPr>
      <w:r>
        <w:rPr>
          <w:b/>
        </w:rPr>
        <w:t>Cronograma:</w:t>
      </w:r>
    </w:p>
    <w:p w14:paraId="39B8F165" w14:textId="07118723" w:rsidR="00497CFD" w:rsidRDefault="00497CFD" w:rsidP="00497CFD">
      <w:pPr>
        <w:pStyle w:val="Prrafodelista"/>
        <w:rPr>
          <w:b/>
        </w:rPr>
      </w:pPr>
    </w:p>
    <w:tbl>
      <w:tblPr>
        <w:tblpPr w:leftFromText="141" w:rightFromText="141" w:vertAnchor="text" w:horzAnchor="margin" w:tblpX="212"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9"/>
        <w:gridCol w:w="454"/>
        <w:gridCol w:w="448"/>
        <w:gridCol w:w="454"/>
        <w:gridCol w:w="445"/>
        <w:gridCol w:w="445"/>
        <w:gridCol w:w="458"/>
        <w:gridCol w:w="448"/>
        <w:gridCol w:w="465"/>
        <w:gridCol w:w="450"/>
        <w:gridCol w:w="450"/>
        <w:gridCol w:w="455"/>
        <w:gridCol w:w="450"/>
        <w:gridCol w:w="424"/>
      </w:tblGrid>
      <w:tr w:rsidR="00DF3F3F" w:rsidRPr="00017970" w14:paraId="1E8CFEBB" w14:textId="58A102C4" w:rsidTr="00DF3F3F">
        <w:tc>
          <w:tcPr>
            <w:tcW w:w="2649" w:type="dxa"/>
          </w:tcPr>
          <w:p w14:paraId="6163591C" w14:textId="77777777" w:rsidR="00DF3F3F" w:rsidRPr="00017970" w:rsidRDefault="00DF3F3F" w:rsidP="00EE6E66">
            <w:pPr>
              <w:spacing w:line="360" w:lineRule="auto"/>
              <w:ind w:left="426" w:hanging="426"/>
              <w:rPr>
                <w:rFonts w:ascii="Arial" w:hAnsi="Arial" w:cs="Arial"/>
                <w:b/>
                <w:bCs/>
              </w:rPr>
            </w:pPr>
            <w:r w:rsidRPr="00017970">
              <w:rPr>
                <w:rFonts w:ascii="Arial" w:hAnsi="Arial" w:cs="Arial"/>
                <w:b/>
                <w:bCs/>
              </w:rPr>
              <w:t>ACTIVIDAD   /   MES</w:t>
            </w:r>
          </w:p>
        </w:tc>
        <w:tc>
          <w:tcPr>
            <w:tcW w:w="454" w:type="dxa"/>
          </w:tcPr>
          <w:p w14:paraId="308B4CF1" w14:textId="5D5E4342" w:rsidR="00DF3F3F" w:rsidRPr="00017970" w:rsidRDefault="00DF3F3F" w:rsidP="00EE6E66">
            <w:pPr>
              <w:spacing w:line="360" w:lineRule="auto"/>
              <w:jc w:val="center"/>
              <w:rPr>
                <w:rFonts w:ascii="Arial" w:hAnsi="Arial" w:cs="Arial"/>
                <w:b/>
                <w:bCs/>
              </w:rPr>
            </w:pPr>
            <w:r>
              <w:rPr>
                <w:rFonts w:ascii="Arial" w:hAnsi="Arial" w:cs="Arial"/>
                <w:b/>
                <w:bCs/>
              </w:rPr>
              <w:t>O</w:t>
            </w:r>
          </w:p>
        </w:tc>
        <w:tc>
          <w:tcPr>
            <w:tcW w:w="448" w:type="dxa"/>
          </w:tcPr>
          <w:p w14:paraId="6746E94D" w14:textId="04472694" w:rsidR="00DF3F3F" w:rsidRPr="00017970" w:rsidRDefault="00DF3F3F" w:rsidP="00EE6E66">
            <w:pPr>
              <w:spacing w:line="360" w:lineRule="auto"/>
              <w:jc w:val="center"/>
              <w:rPr>
                <w:rFonts w:ascii="Arial" w:hAnsi="Arial" w:cs="Arial"/>
                <w:b/>
                <w:bCs/>
              </w:rPr>
            </w:pPr>
            <w:r>
              <w:rPr>
                <w:rFonts w:ascii="Arial" w:hAnsi="Arial" w:cs="Arial"/>
                <w:b/>
                <w:bCs/>
              </w:rPr>
              <w:t>N</w:t>
            </w:r>
          </w:p>
        </w:tc>
        <w:tc>
          <w:tcPr>
            <w:tcW w:w="454" w:type="dxa"/>
          </w:tcPr>
          <w:p w14:paraId="5E56EC97" w14:textId="389FA8F3" w:rsidR="00DF3F3F" w:rsidRPr="00017970" w:rsidRDefault="00DF3F3F" w:rsidP="00EE6E66">
            <w:pPr>
              <w:spacing w:line="360" w:lineRule="auto"/>
              <w:jc w:val="center"/>
              <w:rPr>
                <w:rFonts w:ascii="Arial" w:hAnsi="Arial" w:cs="Arial"/>
                <w:b/>
                <w:bCs/>
              </w:rPr>
            </w:pPr>
            <w:r>
              <w:rPr>
                <w:rFonts w:ascii="Arial" w:hAnsi="Arial" w:cs="Arial"/>
                <w:b/>
                <w:bCs/>
              </w:rPr>
              <w:t>D</w:t>
            </w:r>
          </w:p>
        </w:tc>
        <w:tc>
          <w:tcPr>
            <w:tcW w:w="445" w:type="dxa"/>
          </w:tcPr>
          <w:p w14:paraId="0D46207A" w14:textId="60213A0F" w:rsidR="00DF3F3F" w:rsidRPr="00017970" w:rsidRDefault="00DF3F3F" w:rsidP="00EE6E66">
            <w:pPr>
              <w:spacing w:line="360" w:lineRule="auto"/>
              <w:jc w:val="center"/>
              <w:rPr>
                <w:rFonts w:ascii="Arial" w:hAnsi="Arial" w:cs="Arial"/>
                <w:b/>
                <w:bCs/>
              </w:rPr>
            </w:pPr>
            <w:r>
              <w:rPr>
                <w:rFonts w:ascii="Arial" w:hAnsi="Arial" w:cs="Arial"/>
                <w:b/>
                <w:bCs/>
              </w:rPr>
              <w:t>E</w:t>
            </w:r>
          </w:p>
        </w:tc>
        <w:tc>
          <w:tcPr>
            <w:tcW w:w="445" w:type="dxa"/>
          </w:tcPr>
          <w:p w14:paraId="22D05697" w14:textId="75BD2BBC" w:rsidR="00DF3F3F" w:rsidRPr="00017970" w:rsidRDefault="00DF3F3F" w:rsidP="00EE6E66">
            <w:pPr>
              <w:spacing w:line="360" w:lineRule="auto"/>
              <w:jc w:val="center"/>
              <w:rPr>
                <w:rFonts w:ascii="Arial" w:hAnsi="Arial" w:cs="Arial"/>
                <w:b/>
                <w:bCs/>
              </w:rPr>
            </w:pPr>
            <w:r>
              <w:rPr>
                <w:rFonts w:ascii="Arial" w:hAnsi="Arial" w:cs="Arial"/>
                <w:b/>
                <w:bCs/>
              </w:rPr>
              <w:t>F</w:t>
            </w:r>
          </w:p>
        </w:tc>
        <w:tc>
          <w:tcPr>
            <w:tcW w:w="458" w:type="dxa"/>
          </w:tcPr>
          <w:p w14:paraId="07BFF2CB" w14:textId="7543C6C7" w:rsidR="00DF3F3F" w:rsidRPr="00017970" w:rsidRDefault="00DF3F3F" w:rsidP="00EE6E66">
            <w:pPr>
              <w:spacing w:line="360" w:lineRule="auto"/>
              <w:jc w:val="center"/>
              <w:rPr>
                <w:rFonts w:ascii="Arial" w:hAnsi="Arial" w:cs="Arial"/>
                <w:b/>
                <w:bCs/>
              </w:rPr>
            </w:pPr>
            <w:r>
              <w:rPr>
                <w:rFonts w:ascii="Arial" w:hAnsi="Arial" w:cs="Arial"/>
                <w:b/>
                <w:bCs/>
              </w:rPr>
              <w:t>M</w:t>
            </w:r>
          </w:p>
        </w:tc>
        <w:tc>
          <w:tcPr>
            <w:tcW w:w="448" w:type="dxa"/>
          </w:tcPr>
          <w:p w14:paraId="378AFA78" w14:textId="442DA752" w:rsidR="00DF3F3F" w:rsidRPr="00017970" w:rsidRDefault="00DF3F3F" w:rsidP="00EE6E66">
            <w:pPr>
              <w:spacing w:line="360" w:lineRule="auto"/>
              <w:jc w:val="center"/>
              <w:rPr>
                <w:rFonts w:ascii="Arial" w:hAnsi="Arial" w:cs="Arial"/>
                <w:b/>
                <w:bCs/>
              </w:rPr>
            </w:pPr>
            <w:r>
              <w:rPr>
                <w:rFonts w:ascii="Arial" w:hAnsi="Arial" w:cs="Arial"/>
                <w:b/>
                <w:bCs/>
              </w:rPr>
              <w:t>A</w:t>
            </w:r>
          </w:p>
        </w:tc>
        <w:tc>
          <w:tcPr>
            <w:tcW w:w="465" w:type="dxa"/>
          </w:tcPr>
          <w:p w14:paraId="44A22A60" w14:textId="2678C557" w:rsidR="00DF3F3F" w:rsidRPr="00017970" w:rsidRDefault="00DF3F3F" w:rsidP="00EE6E66">
            <w:pPr>
              <w:spacing w:line="360" w:lineRule="auto"/>
              <w:jc w:val="center"/>
              <w:rPr>
                <w:rFonts w:ascii="Arial" w:hAnsi="Arial" w:cs="Arial"/>
                <w:b/>
                <w:bCs/>
              </w:rPr>
            </w:pPr>
            <w:r>
              <w:rPr>
                <w:rFonts w:ascii="Arial" w:hAnsi="Arial" w:cs="Arial"/>
                <w:b/>
                <w:bCs/>
              </w:rPr>
              <w:t>M</w:t>
            </w:r>
          </w:p>
        </w:tc>
        <w:tc>
          <w:tcPr>
            <w:tcW w:w="450" w:type="dxa"/>
          </w:tcPr>
          <w:p w14:paraId="73D3A6EC" w14:textId="02375833" w:rsidR="00DF3F3F" w:rsidRPr="00017970" w:rsidRDefault="00DF3F3F" w:rsidP="00EE6E66">
            <w:pPr>
              <w:spacing w:line="360" w:lineRule="auto"/>
              <w:jc w:val="center"/>
              <w:rPr>
                <w:rFonts w:ascii="Arial" w:hAnsi="Arial" w:cs="Arial"/>
                <w:b/>
                <w:bCs/>
              </w:rPr>
            </w:pPr>
            <w:r>
              <w:rPr>
                <w:rFonts w:ascii="Arial" w:hAnsi="Arial" w:cs="Arial"/>
                <w:b/>
                <w:bCs/>
              </w:rPr>
              <w:t>J</w:t>
            </w:r>
          </w:p>
        </w:tc>
        <w:tc>
          <w:tcPr>
            <w:tcW w:w="450" w:type="dxa"/>
          </w:tcPr>
          <w:p w14:paraId="34A27B13" w14:textId="203F5BD8" w:rsidR="00DF3F3F" w:rsidRPr="00017970" w:rsidRDefault="00DF3F3F" w:rsidP="00EE6E66">
            <w:pPr>
              <w:spacing w:line="360" w:lineRule="auto"/>
              <w:jc w:val="center"/>
              <w:rPr>
                <w:rFonts w:ascii="Arial" w:hAnsi="Arial" w:cs="Arial"/>
                <w:b/>
                <w:bCs/>
              </w:rPr>
            </w:pPr>
            <w:r>
              <w:rPr>
                <w:rFonts w:ascii="Arial" w:hAnsi="Arial" w:cs="Arial"/>
                <w:b/>
                <w:bCs/>
              </w:rPr>
              <w:t>J</w:t>
            </w:r>
          </w:p>
        </w:tc>
        <w:tc>
          <w:tcPr>
            <w:tcW w:w="455" w:type="dxa"/>
          </w:tcPr>
          <w:p w14:paraId="520F232B" w14:textId="39B3339B" w:rsidR="00DF3F3F" w:rsidRPr="00017970" w:rsidRDefault="00DF3F3F" w:rsidP="00EE6E66">
            <w:pPr>
              <w:spacing w:line="360" w:lineRule="auto"/>
              <w:jc w:val="center"/>
              <w:rPr>
                <w:rFonts w:ascii="Arial" w:hAnsi="Arial" w:cs="Arial"/>
                <w:b/>
                <w:bCs/>
              </w:rPr>
            </w:pPr>
            <w:r>
              <w:rPr>
                <w:rFonts w:ascii="Arial" w:hAnsi="Arial" w:cs="Arial"/>
                <w:b/>
                <w:bCs/>
              </w:rPr>
              <w:t>A</w:t>
            </w:r>
          </w:p>
        </w:tc>
        <w:tc>
          <w:tcPr>
            <w:tcW w:w="450" w:type="dxa"/>
            <w:vAlign w:val="center"/>
          </w:tcPr>
          <w:p w14:paraId="074C8B69" w14:textId="2ACF8C63" w:rsidR="00DF3F3F" w:rsidRPr="00017970" w:rsidRDefault="00DF3F3F" w:rsidP="00DF3F3F">
            <w:pPr>
              <w:spacing w:line="360" w:lineRule="auto"/>
              <w:jc w:val="center"/>
              <w:rPr>
                <w:rFonts w:ascii="Arial" w:hAnsi="Arial" w:cs="Arial"/>
                <w:b/>
                <w:bCs/>
              </w:rPr>
            </w:pPr>
            <w:r>
              <w:rPr>
                <w:rFonts w:ascii="Arial" w:hAnsi="Arial" w:cs="Arial"/>
                <w:b/>
                <w:bCs/>
              </w:rPr>
              <w:t>S</w:t>
            </w:r>
          </w:p>
        </w:tc>
        <w:tc>
          <w:tcPr>
            <w:tcW w:w="424" w:type="dxa"/>
            <w:vAlign w:val="center"/>
          </w:tcPr>
          <w:p w14:paraId="33F3F045" w14:textId="73556765" w:rsidR="00DF3F3F" w:rsidRDefault="00DF3F3F" w:rsidP="00DF3F3F">
            <w:pPr>
              <w:spacing w:line="360" w:lineRule="auto"/>
              <w:jc w:val="center"/>
              <w:rPr>
                <w:rFonts w:ascii="Arial" w:hAnsi="Arial" w:cs="Arial"/>
                <w:b/>
                <w:bCs/>
              </w:rPr>
            </w:pPr>
            <w:r>
              <w:rPr>
                <w:rFonts w:ascii="Arial" w:hAnsi="Arial" w:cs="Arial"/>
                <w:b/>
                <w:bCs/>
              </w:rPr>
              <w:t>O</w:t>
            </w:r>
          </w:p>
        </w:tc>
      </w:tr>
      <w:tr w:rsidR="00DF3F3F" w:rsidRPr="00017970" w14:paraId="40E3A414" w14:textId="30556374" w:rsidTr="00DF3F3F">
        <w:tc>
          <w:tcPr>
            <w:tcW w:w="2649" w:type="dxa"/>
          </w:tcPr>
          <w:p w14:paraId="22151FA1" w14:textId="77777777" w:rsidR="00DF3F3F" w:rsidRPr="00017970" w:rsidRDefault="00DF3F3F" w:rsidP="00EE6E66">
            <w:pPr>
              <w:spacing w:line="360" w:lineRule="auto"/>
              <w:jc w:val="center"/>
              <w:rPr>
                <w:rFonts w:ascii="Arial" w:hAnsi="Arial" w:cs="Arial"/>
              </w:rPr>
            </w:pPr>
            <w:r w:rsidRPr="00017970">
              <w:rPr>
                <w:rFonts w:ascii="Arial" w:hAnsi="Arial" w:cs="Arial"/>
              </w:rPr>
              <w:t xml:space="preserve">Revisión </w:t>
            </w:r>
          </w:p>
          <w:p w14:paraId="1F6B3935" w14:textId="77777777" w:rsidR="00DF3F3F" w:rsidRPr="00017970" w:rsidRDefault="00DF3F3F" w:rsidP="00EE6E66">
            <w:pPr>
              <w:spacing w:line="360" w:lineRule="auto"/>
              <w:jc w:val="center"/>
              <w:rPr>
                <w:rFonts w:ascii="Arial" w:hAnsi="Arial" w:cs="Arial"/>
              </w:rPr>
            </w:pPr>
            <w:r w:rsidRPr="00017970">
              <w:rPr>
                <w:rFonts w:ascii="Arial" w:hAnsi="Arial" w:cs="Arial"/>
              </w:rPr>
              <w:t>bibliográfica</w:t>
            </w:r>
          </w:p>
        </w:tc>
        <w:tc>
          <w:tcPr>
            <w:tcW w:w="454" w:type="dxa"/>
            <w:vAlign w:val="center"/>
          </w:tcPr>
          <w:p w14:paraId="6F7E784C"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8" w:type="dxa"/>
            <w:vAlign w:val="center"/>
          </w:tcPr>
          <w:p w14:paraId="61D9F7D7"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4" w:type="dxa"/>
            <w:vAlign w:val="center"/>
          </w:tcPr>
          <w:p w14:paraId="0205D33E"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3485A6B9"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0659DFB4"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8" w:type="dxa"/>
            <w:vAlign w:val="center"/>
          </w:tcPr>
          <w:p w14:paraId="40E7B45D"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8" w:type="dxa"/>
            <w:vAlign w:val="center"/>
          </w:tcPr>
          <w:p w14:paraId="13FF2190"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65" w:type="dxa"/>
            <w:vAlign w:val="center"/>
          </w:tcPr>
          <w:p w14:paraId="3DB7599E"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3DF5E71A"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1DAFAF15"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5" w:type="dxa"/>
            <w:vAlign w:val="center"/>
          </w:tcPr>
          <w:p w14:paraId="77DC7BE9" w14:textId="2E6C93D1" w:rsidR="00DF3F3F" w:rsidRPr="00017970" w:rsidRDefault="00DF3F3F" w:rsidP="00EE6E66">
            <w:pPr>
              <w:spacing w:line="360" w:lineRule="auto"/>
              <w:jc w:val="center"/>
              <w:rPr>
                <w:rFonts w:ascii="Arial" w:hAnsi="Arial" w:cs="Arial"/>
              </w:rPr>
            </w:pPr>
            <w:r>
              <w:rPr>
                <w:rFonts w:ascii="Arial" w:hAnsi="Arial" w:cs="Arial"/>
              </w:rPr>
              <w:t>X</w:t>
            </w:r>
          </w:p>
        </w:tc>
        <w:tc>
          <w:tcPr>
            <w:tcW w:w="450" w:type="dxa"/>
            <w:vAlign w:val="center"/>
          </w:tcPr>
          <w:p w14:paraId="608A9E31" w14:textId="166F71CD" w:rsidR="00DF3F3F" w:rsidRPr="00017970" w:rsidRDefault="00DF3F3F" w:rsidP="00DF3F3F">
            <w:pPr>
              <w:spacing w:line="360" w:lineRule="auto"/>
              <w:jc w:val="center"/>
              <w:rPr>
                <w:rFonts w:ascii="Arial" w:hAnsi="Arial" w:cs="Arial"/>
              </w:rPr>
            </w:pPr>
            <w:r>
              <w:rPr>
                <w:rFonts w:ascii="Arial" w:hAnsi="Arial" w:cs="Arial"/>
              </w:rPr>
              <w:t>X</w:t>
            </w:r>
          </w:p>
        </w:tc>
        <w:tc>
          <w:tcPr>
            <w:tcW w:w="424" w:type="dxa"/>
            <w:vAlign w:val="center"/>
          </w:tcPr>
          <w:p w14:paraId="56D5318E" w14:textId="77777777" w:rsidR="00DF3F3F" w:rsidRPr="00017970" w:rsidRDefault="00DF3F3F" w:rsidP="00DF3F3F">
            <w:pPr>
              <w:spacing w:line="360" w:lineRule="auto"/>
              <w:jc w:val="center"/>
              <w:rPr>
                <w:rFonts w:ascii="Arial" w:hAnsi="Arial" w:cs="Arial"/>
              </w:rPr>
            </w:pPr>
          </w:p>
        </w:tc>
      </w:tr>
      <w:tr w:rsidR="00DF3F3F" w:rsidRPr="00017970" w14:paraId="508A44F8" w14:textId="4BDAFB50" w:rsidTr="00DF3F3F">
        <w:tc>
          <w:tcPr>
            <w:tcW w:w="2649" w:type="dxa"/>
          </w:tcPr>
          <w:p w14:paraId="287F5A7E" w14:textId="033BB88B" w:rsidR="00DF3F3F" w:rsidRPr="00017970" w:rsidRDefault="00DF3F3F" w:rsidP="00DF3F3F">
            <w:pPr>
              <w:spacing w:line="360" w:lineRule="auto"/>
              <w:jc w:val="center"/>
              <w:rPr>
                <w:rFonts w:ascii="Arial" w:hAnsi="Arial" w:cs="Arial"/>
              </w:rPr>
            </w:pPr>
            <w:r w:rsidRPr="00017970">
              <w:rPr>
                <w:rFonts w:ascii="Arial" w:hAnsi="Arial" w:cs="Arial"/>
              </w:rPr>
              <w:t xml:space="preserve">Elaboración de fichas </w:t>
            </w:r>
            <w:r>
              <w:rPr>
                <w:rFonts w:ascii="Arial" w:hAnsi="Arial" w:cs="Arial"/>
              </w:rPr>
              <w:t>de recolección de datos</w:t>
            </w:r>
          </w:p>
        </w:tc>
        <w:tc>
          <w:tcPr>
            <w:tcW w:w="454" w:type="dxa"/>
            <w:vAlign w:val="center"/>
          </w:tcPr>
          <w:p w14:paraId="38BF538A"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8" w:type="dxa"/>
            <w:vAlign w:val="center"/>
          </w:tcPr>
          <w:p w14:paraId="1EF49EB7" w14:textId="77777777" w:rsidR="00DF3F3F" w:rsidRPr="00017970" w:rsidRDefault="00DF3F3F" w:rsidP="00EE6E66">
            <w:pPr>
              <w:spacing w:line="360" w:lineRule="auto"/>
              <w:jc w:val="center"/>
              <w:rPr>
                <w:rFonts w:ascii="Arial" w:hAnsi="Arial" w:cs="Arial"/>
              </w:rPr>
            </w:pPr>
          </w:p>
        </w:tc>
        <w:tc>
          <w:tcPr>
            <w:tcW w:w="454" w:type="dxa"/>
            <w:vAlign w:val="center"/>
          </w:tcPr>
          <w:p w14:paraId="29799432" w14:textId="418EB2EB" w:rsidR="00DF3F3F" w:rsidRPr="00017970" w:rsidRDefault="00DF3F3F" w:rsidP="00EE6E66">
            <w:pPr>
              <w:spacing w:line="360" w:lineRule="auto"/>
              <w:jc w:val="center"/>
              <w:rPr>
                <w:rFonts w:ascii="Arial" w:hAnsi="Arial" w:cs="Arial"/>
              </w:rPr>
            </w:pPr>
          </w:p>
        </w:tc>
        <w:tc>
          <w:tcPr>
            <w:tcW w:w="445" w:type="dxa"/>
            <w:vAlign w:val="center"/>
          </w:tcPr>
          <w:p w14:paraId="3837011B" w14:textId="77777777" w:rsidR="00DF3F3F" w:rsidRPr="00017970" w:rsidRDefault="00DF3F3F" w:rsidP="00EE6E66">
            <w:pPr>
              <w:spacing w:line="360" w:lineRule="auto"/>
              <w:jc w:val="center"/>
              <w:rPr>
                <w:rFonts w:ascii="Arial" w:hAnsi="Arial" w:cs="Arial"/>
              </w:rPr>
            </w:pPr>
          </w:p>
        </w:tc>
        <w:tc>
          <w:tcPr>
            <w:tcW w:w="445" w:type="dxa"/>
            <w:vAlign w:val="center"/>
          </w:tcPr>
          <w:p w14:paraId="31323277" w14:textId="2F4D3FA0" w:rsidR="00DF3F3F" w:rsidRPr="00017970" w:rsidRDefault="00DF3F3F" w:rsidP="00EE6E66">
            <w:pPr>
              <w:spacing w:line="360" w:lineRule="auto"/>
              <w:jc w:val="center"/>
              <w:rPr>
                <w:rFonts w:ascii="Arial" w:hAnsi="Arial" w:cs="Arial"/>
              </w:rPr>
            </w:pPr>
          </w:p>
        </w:tc>
        <w:tc>
          <w:tcPr>
            <w:tcW w:w="458" w:type="dxa"/>
            <w:vAlign w:val="center"/>
          </w:tcPr>
          <w:p w14:paraId="6DC6C7E9" w14:textId="77777777" w:rsidR="00DF3F3F" w:rsidRPr="00017970" w:rsidRDefault="00DF3F3F" w:rsidP="00EE6E66">
            <w:pPr>
              <w:spacing w:line="360" w:lineRule="auto"/>
              <w:jc w:val="center"/>
              <w:rPr>
                <w:rFonts w:ascii="Arial" w:hAnsi="Arial" w:cs="Arial"/>
              </w:rPr>
            </w:pPr>
          </w:p>
        </w:tc>
        <w:tc>
          <w:tcPr>
            <w:tcW w:w="448" w:type="dxa"/>
            <w:vAlign w:val="center"/>
          </w:tcPr>
          <w:p w14:paraId="7DF016D3" w14:textId="282BB1B5" w:rsidR="00DF3F3F" w:rsidRPr="00017970" w:rsidRDefault="00DF3F3F" w:rsidP="00EE6E66">
            <w:pPr>
              <w:spacing w:line="360" w:lineRule="auto"/>
              <w:jc w:val="center"/>
              <w:rPr>
                <w:rFonts w:ascii="Arial" w:hAnsi="Arial" w:cs="Arial"/>
              </w:rPr>
            </w:pPr>
          </w:p>
        </w:tc>
        <w:tc>
          <w:tcPr>
            <w:tcW w:w="465" w:type="dxa"/>
            <w:vAlign w:val="center"/>
          </w:tcPr>
          <w:p w14:paraId="7EA88D1E" w14:textId="77777777" w:rsidR="00DF3F3F" w:rsidRPr="00017970" w:rsidRDefault="00DF3F3F" w:rsidP="00EE6E66">
            <w:pPr>
              <w:spacing w:line="360" w:lineRule="auto"/>
              <w:jc w:val="center"/>
              <w:rPr>
                <w:rFonts w:ascii="Arial" w:hAnsi="Arial" w:cs="Arial"/>
              </w:rPr>
            </w:pPr>
          </w:p>
        </w:tc>
        <w:tc>
          <w:tcPr>
            <w:tcW w:w="450" w:type="dxa"/>
            <w:vAlign w:val="center"/>
          </w:tcPr>
          <w:p w14:paraId="233AAA77" w14:textId="159C4C66" w:rsidR="00DF3F3F" w:rsidRPr="00017970" w:rsidRDefault="00DF3F3F" w:rsidP="00EE6E66">
            <w:pPr>
              <w:spacing w:line="360" w:lineRule="auto"/>
              <w:jc w:val="center"/>
              <w:rPr>
                <w:rFonts w:ascii="Arial" w:hAnsi="Arial" w:cs="Arial"/>
              </w:rPr>
            </w:pPr>
          </w:p>
        </w:tc>
        <w:tc>
          <w:tcPr>
            <w:tcW w:w="450" w:type="dxa"/>
            <w:vAlign w:val="center"/>
          </w:tcPr>
          <w:p w14:paraId="1CAA66BB" w14:textId="77777777" w:rsidR="00DF3F3F" w:rsidRPr="00017970" w:rsidRDefault="00DF3F3F" w:rsidP="00EE6E66">
            <w:pPr>
              <w:spacing w:line="360" w:lineRule="auto"/>
              <w:jc w:val="center"/>
              <w:rPr>
                <w:rFonts w:ascii="Arial" w:hAnsi="Arial" w:cs="Arial"/>
              </w:rPr>
            </w:pPr>
          </w:p>
        </w:tc>
        <w:tc>
          <w:tcPr>
            <w:tcW w:w="455" w:type="dxa"/>
            <w:vAlign w:val="center"/>
          </w:tcPr>
          <w:p w14:paraId="5033E30F" w14:textId="77777777" w:rsidR="00DF3F3F" w:rsidRPr="00017970" w:rsidRDefault="00DF3F3F" w:rsidP="00EE6E66">
            <w:pPr>
              <w:spacing w:line="360" w:lineRule="auto"/>
              <w:jc w:val="center"/>
              <w:rPr>
                <w:rFonts w:ascii="Arial" w:hAnsi="Arial" w:cs="Arial"/>
              </w:rPr>
            </w:pPr>
          </w:p>
        </w:tc>
        <w:tc>
          <w:tcPr>
            <w:tcW w:w="450" w:type="dxa"/>
            <w:vAlign w:val="center"/>
          </w:tcPr>
          <w:p w14:paraId="719A8918" w14:textId="77777777" w:rsidR="00DF3F3F" w:rsidRPr="00017970" w:rsidRDefault="00DF3F3F" w:rsidP="00DF3F3F">
            <w:pPr>
              <w:spacing w:line="360" w:lineRule="auto"/>
              <w:jc w:val="center"/>
              <w:rPr>
                <w:rFonts w:ascii="Arial" w:hAnsi="Arial" w:cs="Arial"/>
              </w:rPr>
            </w:pPr>
          </w:p>
        </w:tc>
        <w:tc>
          <w:tcPr>
            <w:tcW w:w="424" w:type="dxa"/>
            <w:vAlign w:val="center"/>
          </w:tcPr>
          <w:p w14:paraId="2AE80707" w14:textId="77777777" w:rsidR="00DF3F3F" w:rsidRPr="00017970" w:rsidRDefault="00DF3F3F" w:rsidP="00DF3F3F">
            <w:pPr>
              <w:spacing w:line="360" w:lineRule="auto"/>
              <w:jc w:val="center"/>
              <w:rPr>
                <w:rFonts w:ascii="Arial" w:hAnsi="Arial" w:cs="Arial"/>
              </w:rPr>
            </w:pPr>
          </w:p>
        </w:tc>
      </w:tr>
      <w:tr w:rsidR="00DF3F3F" w:rsidRPr="00017970" w14:paraId="690A7DD8" w14:textId="22625EA7" w:rsidTr="00DF3F3F">
        <w:tc>
          <w:tcPr>
            <w:tcW w:w="2649" w:type="dxa"/>
          </w:tcPr>
          <w:p w14:paraId="6384C39F" w14:textId="77777777" w:rsidR="00DF3F3F" w:rsidRPr="00017970" w:rsidRDefault="00DF3F3F" w:rsidP="00EE6E66">
            <w:pPr>
              <w:spacing w:line="360" w:lineRule="auto"/>
              <w:jc w:val="center"/>
              <w:rPr>
                <w:rFonts w:ascii="Arial" w:hAnsi="Arial" w:cs="Arial"/>
              </w:rPr>
            </w:pPr>
            <w:r w:rsidRPr="00017970">
              <w:rPr>
                <w:rFonts w:ascii="Arial" w:hAnsi="Arial" w:cs="Arial"/>
              </w:rPr>
              <w:t xml:space="preserve">Colecta de </w:t>
            </w:r>
            <w:r>
              <w:rPr>
                <w:rFonts w:ascii="Arial" w:hAnsi="Arial" w:cs="Arial"/>
              </w:rPr>
              <w:t>muestra</w:t>
            </w:r>
            <w:r w:rsidRPr="00017970">
              <w:rPr>
                <w:rFonts w:ascii="Arial" w:hAnsi="Arial" w:cs="Arial"/>
              </w:rPr>
              <w:t>: Trabajo de campo</w:t>
            </w:r>
          </w:p>
        </w:tc>
        <w:tc>
          <w:tcPr>
            <w:tcW w:w="454" w:type="dxa"/>
            <w:vAlign w:val="center"/>
          </w:tcPr>
          <w:p w14:paraId="77518951" w14:textId="77777777" w:rsidR="00DF3F3F" w:rsidRPr="00017970" w:rsidRDefault="00DF3F3F" w:rsidP="00EE6E66">
            <w:pPr>
              <w:spacing w:line="360" w:lineRule="auto"/>
              <w:jc w:val="center"/>
              <w:rPr>
                <w:rFonts w:ascii="Arial" w:hAnsi="Arial" w:cs="Arial"/>
              </w:rPr>
            </w:pPr>
          </w:p>
        </w:tc>
        <w:tc>
          <w:tcPr>
            <w:tcW w:w="448" w:type="dxa"/>
            <w:vAlign w:val="center"/>
          </w:tcPr>
          <w:p w14:paraId="0E0DF179"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4" w:type="dxa"/>
            <w:vAlign w:val="center"/>
          </w:tcPr>
          <w:p w14:paraId="47F56AF9"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2D15BF41"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3656F090"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8" w:type="dxa"/>
            <w:vAlign w:val="center"/>
          </w:tcPr>
          <w:p w14:paraId="405796E2"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8" w:type="dxa"/>
            <w:vAlign w:val="center"/>
          </w:tcPr>
          <w:p w14:paraId="7B443C62"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65" w:type="dxa"/>
            <w:vAlign w:val="center"/>
          </w:tcPr>
          <w:p w14:paraId="03CD651B"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79AC66B1"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65EC82BE" w14:textId="25236D29" w:rsidR="00DF3F3F" w:rsidRPr="00017970" w:rsidRDefault="00DF3F3F" w:rsidP="00EE6E66">
            <w:pPr>
              <w:spacing w:line="360" w:lineRule="auto"/>
              <w:jc w:val="center"/>
              <w:rPr>
                <w:rFonts w:ascii="Arial" w:hAnsi="Arial" w:cs="Arial"/>
              </w:rPr>
            </w:pPr>
            <w:r>
              <w:rPr>
                <w:rFonts w:ascii="Arial" w:hAnsi="Arial" w:cs="Arial"/>
              </w:rPr>
              <w:t>x</w:t>
            </w:r>
          </w:p>
        </w:tc>
        <w:tc>
          <w:tcPr>
            <w:tcW w:w="455" w:type="dxa"/>
            <w:vAlign w:val="center"/>
          </w:tcPr>
          <w:p w14:paraId="3D60A956" w14:textId="5B1F8E5E" w:rsidR="00DF3F3F" w:rsidRPr="00017970" w:rsidRDefault="00DF3F3F" w:rsidP="00EE6E66">
            <w:pPr>
              <w:spacing w:line="360" w:lineRule="auto"/>
              <w:jc w:val="center"/>
              <w:rPr>
                <w:rFonts w:ascii="Arial" w:hAnsi="Arial" w:cs="Arial"/>
              </w:rPr>
            </w:pPr>
            <w:r>
              <w:rPr>
                <w:rFonts w:ascii="Arial" w:hAnsi="Arial" w:cs="Arial"/>
              </w:rPr>
              <w:t>x</w:t>
            </w:r>
          </w:p>
        </w:tc>
        <w:tc>
          <w:tcPr>
            <w:tcW w:w="450" w:type="dxa"/>
            <w:vAlign w:val="center"/>
          </w:tcPr>
          <w:p w14:paraId="404D1AD0" w14:textId="68A6D84E" w:rsidR="00DF3F3F" w:rsidRPr="00017970" w:rsidRDefault="00DF3F3F" w:rsidP="00DF3F3F">
            <w:pPr>
              <w:spacing w:line="360" w:lineRule="auto"/>
              <w:jc w:val="center"/>
              <w:rPr>
                <w:rFonts w:ascii="Arial" w:hAnsi="Arial" w:cs="Arial"/>
              </w:rPr>
            </w:pPr>
          </w:p>
        </w:tc>
        <w:tc>
          <w:tcPr>
            <w:tcW w:w="424" w:type="dxa"/>
            <w:vAlign w:val="center"/>
          </w:tcPr>
          <w:p w14:paraId="32D5EE9B" w14:textId="77777777" w:rsidR="00DF3F3F" w:rsidRPr="00017970" w:rsidRDefault="00DF3F3F" w:rsidP="00DF3F3F">
            <w:pPr>
              <w:spacing w:line="360" w:lineRule="auto"/>
              <w:jc w:val="center"/>
              <w:rPr>
                <w:rFonts w:ascii="Arial" w:hAnsi="Arial" w:cs="Arial"/>
              </w:rPr>
            </w:pPr>
          </w:p>
        </w:tc>
      </w:tr>
      <w:tr w:rsidR="00DF3F3F" w:rsidRPr="00017970" w14:paraId="7758F15D" w14:textId="542F8427" w:rsidTr="00DF3F3F">
        <w:tc>
          <w:tcPr>
            <w:tcW w:w="2649" w:type="dxa"/>
          </w:tcPr>
          <w:p w14:paraId="528AB0F8" w14:textId="77777777" w:rsidR="00DF3F3F" w:rsidRPr="00017970" w:rsidRDefault="00DF3F3F" w:rsidP="00EE6E66">
            <w:pPr>
              <w:spacing w:line="360" w:lineRule="auto"/>
              <w:jc w:val="center"/>
              <w:rPr>
                <w:rFonts w:ascii="Arial" w:hAnsi="Arial" w:cs="Arial"/>
              </w:rPr>
            </w:pPr>
            <w:r>
              <w:rPr>
                <w:rFonts w:ascii="Arial" w:hAnsi="Arial" w:cs="Arial"/>
              </w:rPr>
              <w:t>Pruebas parasitologías de las muestras</w:t>
            </w:r>
          </w:p>
        </w:tc>
        <w:tc>
          <w:tcPr>
            <w:tcW w:w="454" w:type="dxa"/>
            <w:vAlign w:val="center"/>
          </w:tcPr>
          <w:p w14:paraId="2DB3EA58" w14:textId="77777777" w:rsidR="00DF3F3F" w:rsidRPr="00017970" w:rsidRDefault="00DF3F3F" w:rsidP="00EE6E66">
            <w:pPr>
              <w:spacing w:line="360" w:lineRule="auto"/>
              <w:jc w:val="center"/>
              <w:rPr>
                <w:rFonts w:ascii="Arial" w:hAnsi="Arial" w:cs="Arial"/>
              </w:rPr>
            </w:pPr>
          </w:p>
        </w:tc>
        <w:tc>
          <w:tcPr>
            <w:tcW w:w="448" w:type="dxa"/>
            <w:vAlign w:val="center"/>
          </w:tcPr>
          <w:p w14:paraId="6A31FA0C"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4" w:type="dxa"/>
            <w:vAlign w:val="center"/>
          </w:tcPr>
          <w:p w14:paraId="1A529486"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6D189D50"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6457EE96"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8" w:type="dxa"/>
            <w:vAlign w:val="center"/>
          </w:tcPr>
          <w:p w14:paraId="1C68D952"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8" w:type="dxa"/>
            <w:vAlign w:val="center"/>
          </w:tcPr>
          <w:p w14:paraId="7D65D6AF"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65" w:type="dxa"/>
            <w:vAlign w:val="center"/>
          </w:tcPr>
          <w:p w14:paraId="46E9E4BF"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15F93FE4"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1614D2C4"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5" w:type="dxa"/>
            <w:vAlign w:val="center"/>
          </w:tcPr>
          <w:p w14:paraId="37E660E0" w14:textId="40FD3F73" w:rsidR="00DF3F3F" w:rsidRPr="00017970" w:rsidRDefault="00DF3F3F" w:rsidP="00EE6E66">
            <w:pPr>
              <w:spacing w:line="360" w:lineRule="auto"/>
              <w:jc w:val="center"/>
              <w:rPr>
                <w:rFonts w:ascii="Arial" w:hAnsi="Arial" w:cs="Arial"/>
              </w:rPr>
            </w:pPr>
            <w:r>
              <w:rPr>
                <w:rFonts w:ascii="Arial" w:hAnsi="Arial" w:cs="Arial"/>
              </w:rPr>
              <w:t>x</w:t>
            </w:r>
          </w:p>
        </w:tc>
        <w:tc>
          <w:tcPr>
            <w:tcW w:w="450" w:type="dxa"/>
            <w:vAlign w:val="center"/>
          </w:tcPr>
          <w:p w14:paraId="1C1F49A5" w14:textId="6C66E129" w:rsidR="00DF3F3F" w:rsidRPr="00017970" w:rsidRDefault="00DF3F3F" w:rsidP="00DF3F3F">
            <w:pPr>
              <w:spacing w:line="360" w:lineRule="auto"/>
              <w:jc w:val="center"/>
              <w:rPr>
                <w:rFonts w:ascii="Arial" w:hAnsi="Arial" w:cs="Arial"/>
              </w:rPr>
            </w:pPr>
          </w:p>
        </w:tc>
        <w:tc>
          <w:tcPr>
            <w:tcW w:w="424" w:type="dxa"/>
            <w:vAlign w:val="center"/>
          </w:tcPr>
          <w:p w14:paraId="3DEDAFD3" w14:textId="77777777" w:rsidR="00DF3F3F" w:rsidRPr="00017970" w:rsidRDefault="00DF3F3F" w:rsidP="00DF3F3F">
            <w:pPr>
              <w:spacing w:line="360" w:lineRule="auto"/>
              <w:jc w:val="center"/>
              <w:rPr>
                <w:rFonts w:ascii="Arial" w:hAnsi="Arial" w:cs="Arial"/>
              </w:rPr>
            </w:pPr>
          </w:p>
        </w:tc>
      </w:tr>
      <w:tr w:rsidR="00DF3F3F" w:rsidRPr="00017970" w14:paraId="4BE62845" w14:textId="627EFB74" w:rsidTr="00DF3F3F">
        <w:tc>
          <w:tcPr>
            <w:tcW w:w="2649" w:type="dxa"/>
          </w:tcPr>
          <w:p w14:paraId="2A30865B" w14:textId="77777777" w:rsidR="00DF3F3F" w:rsidRPr="00017970" w:rsidRDefault="00DF3F3F" w:rsidP="00EE6E66">
            <w:pPr>
              <w:spacing w:line="360" w:lineRule="auto"/>
              <w:jc w:val="center"/>
              <w:rPr>
                <w:rFonts w:ascii="Arial" w:hAnsi="Arial" w:cs="Arial"/>
              </w:rPr>
            </w:pPr>
            <w:r w:rsidRPr="00017970">
              <w:rPr>
                <w:rFonts w:ascii="Arial" w:hAnsi="Arial" w:cs="Arial"/>
              </w:rPr>
              <w:t xml:space="preserve">Verificación de </w:t>
            </w:r>
            <w:r>
              <w:rPr>
                <w:rFonts w:ascii="Arial" w:hAnsi="Arial" w:cs="Arial"/>
              </w:rPr>
              <w:t xml:space="preserve">contaminación </w:t>
            </w:r>
          </w:p>
        </w:tc>
        <w:tc>
          <w:tcPr>
            <w:tcW w:w="454" w:type="dxa"/>
            <w:vAlign w:val="center"/>
          </w:tcPr>
          <w:p w14:paraId="229F176B" w14:textId="77777777" w:rsidR="00DF3F3F" w:rsidRPr="00017970" w:rsidRDefault="00DF3F3F" w:rsidP="00EE6E66">
            <w:pPr>
              <w:spacing w:line="360" w:lineRule="auto"/>
              <w:jc w:val="center"/>
              <w:rPr>
                <w:rFonts w:ascii="Arial" w:hAnsi="Arial" w:cs="Arial"/>
              </w:rPr>
            </w:pPr>
          </w:p>
        </w:tc>
        <w:tc>
          <w:tcPr>
            <w:tcW w:w="448" w:type="dxa"/>
            <w:vAlign w:val="center"/>
          </w:tcPr>
          <w:p w14:paraId="4C522CDA" w14:textId="77777777" w:rsidR="00DF3F3F" w:rsidRPr="00017970" w:rsidRDefault="00DF3F3F" w:rsidP="00EE6E66">
            <w:pPr>
              <w:spacing w:line="360" w:lineRule="auto"/>
              <w:jc w:val="center"/>
              <w:rPr>
                <w:rFonts w:ascii="Arial" w:hAnsi="Arial" w:cs="Arial"/>
              </w:rPr>
            </w:pPr>
            <w:r>
              <w:rPr>
                <w:rFonts w:ascii="Arial" w:hAnsi="Arial" w:cs="Arial"/>
              </w:rPr>
              <w:t>X</w:t>
            </w:r>
          </w:p>
        </w:tc>
        <w:tc>
          <w:tcPr>
            <w:tcW w:w="454" w:type="dxa"/>
            <w:vAlign w:val="center"/>
          </w:tcPr>
          <w:p w14:paraId="078F7DE4"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26DD4D60"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12EE2289"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8" w:type="dxa"/>
            <w:vAlign w:val="center"/>
          </w:tcPr>
          <w:p w14:paraId="54AFA042"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8" w:type="dxa"/>
            <w:vAlign w:val="center"/>
          </w:tcPr>
          <w:p w14:paraId="70A3F08C"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65" w:type="dxa"/>
            <w:vAlign w:val="center"/>
          </w:tcPr>
          <w:p w14:paraId="5C500C44"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05F36BA4"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66752B5F"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5" w:type="dxa"/>
            <w:vAlign w:val="center"/>
          </w:tcPr>
          <w:p w14:paraId="380DCF94" w14:textId="51CBC7FB" w:rsidR="00DF3F3F" w:rsidRPr="00017970" w:rsidRDefault="00DF3F3F" w:rsidP="00EE6E66">
            <w:pPr>
              <w:spacing w:line="360" w:lineRule="auto"/>
              <w:jc w:val="center"/>
              <w:rPr>
                <w:rFonts w:ascii="Arial" w:hAnsi="Arial" w:cs="Arial"/>
              </w:rPr>
            </w:pPr>
            <w:r>
              <w:rPr>
                <w:rFonts w:ascii="Arial" w:hAnsi="Arial" w:cs="Arial"/>
              </w:rPr>
              <w:t>X</w:t>
            </w:r>
          </w:p>
        </w:tc>
        <w:tc>
          <w:tcPr>
            <w:tcW w:w="450" w:type="dxa"/>
            <w:vAlign w:val="center"/>
          </w:tcPr>
          <w:p w14:paraId="04E1221B" w14:textId="77777777" w:rsidR="00DF3F3F" w:rsidRPr="00017970" w:rsidRDefault="00DF3F3F" w:rsidP="00DF3F3F">
            <w:pPr>
              <w:spacing w:line="360" w:lineRule="auto"/>
              <w:jc w:val="center"/>
              <w:rPr>
                <w:rFonts w:ascii="Arial" w:hAnsi="Arial" w:cs="Arial"/>
              </w:rPr>
            </w:pPr>
          </w:p>
        </w:tc>
        <w:tc>
          <w:tcPr>
            <w:tcW w:w="424" w:type="dxa"/>
            <w:vAlign w:val="center"/>
          </w:tcPr>
          <w:p w14:paraId="3C818E1F" w14:textId="77777777" w:rsidR="00DF3F3F" w:rsidRPr="00017970" w:rsidRDefault="00DF3F3F" w:rsidP="00DF3F3F">
            <w:pPr>
              <w:spacing w:line="360" w:lineRule="auto"/>
              <w:jc w:val="center"/>
              <w:rPr>
                <w:rFonts w:ascii="Arial" w:hAnsi="Arial" w:cs="Arial"/>
              </w:rPr>
            </w:pPr>
          </w:p>
        </w:tc>
      </w:tr>
      <w:tr w:rsidR="00DF3F3F" w:rsidRPr="00017970" w14:paraId="0C94BE0C" w14:textId="51361433" w:rsidTr="00DF3F3F">
        <w:tc>
          <w:tcPr>
            <w:tcW w:w="2649" w:type="dxa"/>
          </w:tcPr>
          <w:p w14:paraId="57A3BD53" w14:textId="77777777" w:rsidR="00DF3F3F" w:rsidRPr="00017970" w:rsidRDefault="00DF3F3F" w:rsidP="00EE6E66">
            <w:pPr>
              <w:spacing w:line="360" w:lineRule="auto"/>
              <w:jc w:val="center"/>
              <w:rPr>
                <w:rFonts w:ascii="Arial" w:hAnsi="Arial" w:cs="Arial"/>
              </w:rPr>
            </w:pPr>
            <w:r w:rsidRPr="00017970">
              <w:rPr>
                <w:rFonts w:ascii="Arial" w:hAnsi="Arial" w:cs="Arial"/>
              </w:rPr>
              <w:t>Toma, Procesamiento y análisis de datos</w:t>
            </w:r>
          </w:p>
        </w:tc>
        <w:tc>
          <w:tcPr>
            <w:tcW w:w="454" w:type="dxa"/>
            <w:vAlign w:val="center"/>
          </w:tcPr>
          <w:p w14:paraId="3FA30653" w14:textId="77777777" w:rsidR="00DF3F3F" w:rsidRPr="00017970" w:rsidRDefault="00DF3F3F" w:rsidP="00EE6E66">
            <w:pPr>
              <w:spacing w:line="360" w:lineRule="auto"/>
              <w:jc w:val="center"/>
              <w:rPr>
                <w:rFonts w:ascii="Arial" w:hAnsi="Arial" w:cs="Arial"/>
              </w:rPr>
            </w:pPr>
          </w:p>
        </w:tc>
        <w:tc>
          <w:tcPr>
            <w:tcW w:w="448" w:type="dxa"/>
            <w:vAlign w:val="center"/>
          </w:tcPr>
          <w:p w14:paraId="6C366A94" w14:textId="77777777" w:rsidR="00DF3F3F" w:rsidRPr="00017970" w:rsidRDefault="00DF3F3F" w:rsidP="00EE6E66">
            <w:pPr>
              <w:spacing w:line="360" w:lineRule="auto"/>
              <w:jc w:val="center"/>
              <w:rPr>
                <w:rFonts w:ascii="Arial" w:hAnsi="Arial" w:cs="Arial"/>
              </w:rPr>
            </w:pPr>
          </w:p>
        </w:tc>
        <w:tc>
          <w:tcPr>
            <w:tcW w:w="454" w:type="dxa"/>
            <w:vAlign w:val="center"/>
          </w:tcPr>
          <w:p w14:paraId="7EA39417"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64753EF3"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5" w:type="dxa"/>
            <w:vAlign w:val="center"/>
          </w:tcPr>
          <w:p w14:paraId="00FCCF37"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8" w:type="dxa"/>
            <w:vAlign w:val="center"/>
          </w:tcPr>
          <w:p w14:paraId="7DA629C6"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48" w:type="dxa"/>
            <w:vAlign w:val="center"/>
          </w:tcPr>
          <w:p w14:paraId="6A9D84FE"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65" w:type="dxa"/>
            <w:vAlign w:val="center"/>
          </w:tcPr>
          <w:p w14:paraId="3803F797"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0B3E243D"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6A00FD77"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5" w:type="dxa"/>
            <w:vAlign w:val="center"/>
          </w:tcPr>
          <w:p w14:paraId="4308BF1B" w14:textId="11C3C6A2" w:rsidR="00DF3F3F" w:rsidRPr="00017970" w:rsidRDefault="00DF3F3F" w:rsidP="00EE6E66">
            <w:pPr>
              <w:spacing w:line="360" w:lineRule="auto"/>
              <w:jc w:val="center"/>
              <w:rPr>
                <w:rFonts w:ascii="Arial" w:hAnsi="Arial" w:cs="Arial"/>
              </w:rPr>
            </w:pPr>
            <w:r>
              <w:rPr>
                <w:rFonts w:ascii="Arial" w:hAnsi="Arial" w:cs="Arial"/>
              </w:rPr>
              <w:t>x</w:t>
            </w:r>
          </w:p>
        </w:tc>
        <w:tc>
          <w:tcPr>
            <w:tcW w:w="450" w:type="dxa"/>
            <w:vAlign w:val="center"/>
          </w:tcPr>
          <w:p w14:paraId="419858D5" w14:textId="137F2F23" w:rsidR="00DF3F3F" w:rsidRPr="00017970" w:rsidRDefault="00DF3F3F" w:rsidP="00DF3F3F">
            <w:pPr>
              <w:spacing w:line="360" w:lineRule="auto"/>
              <w:jc w:val="center"/>
              <w:rPr>
                <w:rFonts w:ascii="Arial" w:hAnsi="Arial" w:cs="Arial"/>
              </w:rPr>
            </w:pPr>
            <w:r>
              <w:rPr>
                <w:rFonts w:ascii="Arial" w:hAnsi="Arial" w:cs="Arial"/>
              </w:rPr>
              <w:t>X</w:t>
            </w:r>
          </w:p>
        </w:tc>
        <w:tc>
          <w:tcPr>
            <w:tcW w:w="424" w:type="dxa"/>
            <w:vAlign w:val="center"/>
          </w:tcPr>
          <w:p w14:paraId="22B1D9AC" w14:textId="77777777" w:rsidR="00DF3F3F" w:rsidRPr="00017970" w:rsidRDefault="00DF3F3F" w:rsidP="00DF3F3F">
            <w:pPr>
              <w:spacing w:line="360" w:lineRule="auto"/>
              <w:jc w:val="center"/>
              <w:rPr>
                <w:rFonts w:ascii="Arial" w:hAnsi="Arial" w:cs="Arial"/>
              </w:rPr>
            </w:pPr>
          </w:p>
        </w:tc>
      </w:tr>
      <w:tr w:rsidR="00DF3F3F" w:rsidRPr="00017970" w14:paraId="68E51024" w14:textId="1BF8599A" w:rsidTr="00DF3F3F">
        <w:tc>
          <w:tcPr>
            <w:tcW w:w="2649" w:type="dxa"/>
          </w:tcPr>
          <w:p w14:paraId="414B7D98" w14:textId="77777777" w:rsidR="00DF3F3F" w:rsidRPr="00017970" w:rsidRDefault="00DF3F3F" w:rsidP="00EE6E66">
            <w:pPr>
              <w:spacing w:line="360" w:lineRule="auto"/>
              <w:jc w:val="center"/>
              <w:rPr>
                <w:rFonts w:ascii="Arial" w:hAnsi="Arial" w:cs="Arial"/>
              </w:rPr>
            </w:pPr>
            <w:r w:rsidRPr="00017970">
              <w:rPr>
                <w:rFonts w:ascii="Arial" w:hAnsi="Arial" w:cs="Arial"/>
              </w:rPr>
              <w:t>Elaboración/presentación de Informe Parcial</w:t>
            </w:r>
          </w:p>
        </w:tc>
        <w:tc>
          <w:tcPr>
            <w:tcW w:w="454" w:type="dxa"/>
            <w:vAlign w:val="center"/>
          </w:tcPr>
          <w:p w14:paraId="081E02A5" w14:textId="77777777" w:rsidR="00DF3F3F" w:rsidRPr="00017970" w:rsidRDefault="00DF3F3F" w:rsidP="00EE6E66">
            <w:pPr>
              <w:spacing w:line="360" w:lineRule="auto"/>
              <w:jc w:val="center"/>
              <w:rPr>
                <w:rFonts w:ascii="Arial" w:hAnsi="Arial" w:cs="Arial"/>
              </w:rPr>
            </w:pPr>
          </w:p>
        </w:tc>
        <w:tc>
          <w:tcPr>
            <w:tcW w:w="448" w:type="dxa"/>
            <w:vAlign w:val="center"/>
          </w:tcPr>
          <w:p w14:paraId="02581FEE" w14:textId="77777777" w:rsidR="00DF3F3F" w:rsidRPr="00017970" w:rsidRDefault="00DF3F3F" w:rsidP="00EE6E66">
            <w:pPr>
              <w:spacing w:line="360" w:lineRule="auto"/>
              <w:jc w:val="center"/>
              <w:rPr>
                <w:rFonts w:ascii="Arial" w:hAnsi="Arial" w:cs="Arial"/>
              </w:rPr>
            </w:pPr>
          </w:p>
        </w:tc>
        <w:tc>
          <w:tcPr>
            <w:tcW w:w="454" w:type="dxa"/>
            <w:vAlign w:val="center"/>
          </w:tcPr>
          <w:p w14:paraId="09CD927B" w14:textId="77777777" w:rsidR="00DF3F3F" w:rsidRPr="00017970" w:rsidRDefault="00DF3F3F" w:rsidP="00EE6E66">
            <w:pPr>
              <w:spacing w:line="360" w:lineRule="auto"/>
              <w:jc w:val="center"/>
              <w:rPr>
                <w:rFonts w:ascii="Arial" w:hAnsi="Arial" w:cs="Arial"/>
              </w:rPr>
            </w:pPr>
          </w:p>
        </w:tc>
        <w:tc>
          <w:tcPr>
            <w:tcW w:w="445" w:type="dxa"/>
            <w:vAlign w:val="center"/>
          </w:tcPr>
          <w:p w14:paraId="2E7921D3" w14:textId="77777777" w:rsidR="00DF3F3F" w:rsidRPr="00017970" w:rsidRDefault="00DF3F3F" w:rsidP="00EE6E66">
            <w:pPr>
              <w:spacing w:line="360" w:lineRule="auto"/>
              <w:jc w:val="center"/>
              <w:rPr>
                <w:rFonts w:ascii="Arial" w:hAnsi="Arial" w:cs="Arial"/>
              </w:rPr>
            </w:pPr>
          </w:p>
        </w:tc>
        <w:tc>
          <w:tcPr>
            <w:tcW w:w="445" w:type="dxa"/>
            <w:vAlign w:val="center"/>
          </w:tcPr>
          <w:p w14:paraId="78135B67" w14:textId="77777777" w:rsidR="00DF3F3F" w:rsidRPr="00017970" w:rsidRDefault="00DF3F3F" w:rsidP="00EE6E66">
            <w:pPr>
              <w:spacing w:line="360" w:lineRule="auto"/>
              <w:jc w:val="center"/>
              <w:rPr>
                <w:rFonts w:ascii="Arial" w:hAnsi="Arial" w:cs="Arial"/>
              </w:rPr>
            </w:pPr>
          </w:p>
        </w:tc>
        <w:tc>
          <w:tcPr>
            <w:tcW w:w="458" w:type="dxa"/>
            <w:vAlign w:val="center"/>
          </w:tcPr>
          <w:p w14:paraId="19A6857B" w14:textId="77777777" w:rsidR="00DF3F3F" w:rsidRPr="00017970" w:rsidRDefault="00DF3F3F" w:rsidP="00EE6E66">
            <w:pPr>
              <w:spacing w:line="360" w:lineRule="auto"/>
              <w:jc w:val="center"/>
              <w:rPr>
                <w:rFonts w:ascii="Arial" w:hAnsi="Arial" w:cs="Arial"/>
              </w:rPr>
            </w:pPr>
            <w:r>
              <w:rPr>
                <w:rFonts w:ascii="Arial" w:hAnsi="Arial" w:cs="Arial"/>
              </w:rPr>
              <w:t>X</w:t>
            </w:r>
          </w:p>
        </w:tc>
        <w:tc>
          <w:tcPr>
            <w:tcW w:w="448" w:type="dxa"/>
            <w:vAlign w:val="center"/>
          </w:tcPr>
          <w:p w14:paraId="245B6FB7"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65" w:type="dxa"/>
            <w:vAlign w:val="center"/>
          </w:tcPr>
          <w:p w14:paraId="62D98383" w14:textId="77777777" w:rsidR="00DF3F3F" w:rsidRPr="00017970" w:rsidRDefault="00DF3F3F" w:rsidP="00EE6E66">
            <w:pPr>
              <w:spacing w:line="360" w:lineRule="auto"/>
              <w:jc w:val="center"/>
              <w:rPr>
                <w:rFonts w:ascii="Arial" w:hAnsi="Arial" w:cs="Arial"/>
              </w:rPr>
            </w:pPr>
          </w:p>
        </w:tc>
        <w:tc>
          <w:tcPr>
            <w:tcW w:w="450" w:type="dxa"/>
            <w:vAlign w:val="center"/>
          </w:tcPr>
          <w:p w14:paraId="4D973618" w14:textId="77777777" w:rsidR="00DF3F3F" w:rsidRPr="00017970" w:rsidRDefault="00DF3F3F" w:rsidP="00EE6E66">
            <w:pPr>
              <w:spacing w:line="360" w:lineRule="auto"/>
              <w:jc w:val="center"/>
              <w:rPr>
                <w:rFonts w:ascii="Arial" w:hAnsi="Arial" w:cs="Arial"/>
              </w:rPr>
            </w:pPr>
          </w:p>
        </w:tc>
        <w:tc>
          <w:tcPr>
            <w:tcW w:w="450" w:type="dxa"/>
            <w:vAlign w:val="center"/>
          </w:tcPr>
          <w:p w14:paraId="3D031A13" w14:textId="77777777" w:rsidR="00DF3F3F" w:rsidRPr="00017970" w:rsidRDefault="00DF3F3F" w:rsidP="00EE6E66">
            <w:pPr>
              <w:spacing w:line="360" w:lineRule="auto"/>
              <w:jc w:val="center"/>
              <w:rPr>
                <w:rFonts w:ascii="Arial" w:hAnsi="Arial" w:cs="Arial"/>
              </w:rPr>
            </w:pPr>
          </w:p>
        </w:tc>
        <w:tc>
          <w:tcPr>
            <w:tcW w:w="455" w:type="dxa"/>
            <w:vAlign w:val="center"/>
          </w:tcPr>
          <w:p w14:paraId="3B0C1F33" w14:textId="77777777" w:rsidR="00DF3F3F" w:rsidRPr="00017970" w:rsidRDefault="00DF3F3F" w:rsidP="00EE6E66">
            <w:pPr>
              <w:spacing w:line="360" w:lineRule="auto"/>
              <w:jc w:val="center"/>
              <w:rPr>
                <w:rFonts w:ascii="Arial" w:hAnsi="Arial" w:cs="Arial"/>
              </w:rPr>
            </w:pPr>
          </w:p>
        </w:tc>
        <w:tc>
          <w:tcPr>
            <w:tcW w:w="450" w:type="dxa"/>
            <w:vAlign w:val="center"/>
          </w:tcPr>
          <w:p w14:paraId="5B15A844" w14:textId="77777777" w:rsidR="00DF3F3F" w:rsidRPr="00017970" w:rsidRDefault="00DF3F3F" w:rsidP="00DF3F3F">
            <w:pPr>
              <w:spacing w:line="360" w:lineRule="auto"/>
              <w:jc w:val="center"/>
              <w:rPr>
                <w:rFonts w:ascii="Arial" w:hAnsi="Arial" w:cs="Arial"/>
              </w:rPr>
            </w:pPr>
          </w:p>
        </w:tc>
        <w:tc>
          <w:tcPr>
            <w:tcW w:w="424" w:type="dxa"/>
            <w:vAlign w:val="center"/>
          </w:tcPr>
          <w:p w14:paraId="219232AD" w14:textId="77777777" w:rsidR="00DF3F3F" w:rsidRPr="00017970" w:rsidRDefault="00DF3F3F" w:rsidP="00DF3F3F">
            <w:pPr>
              <w:spacing w:line="360" w:lineRule="auto"/>
              <w:jc w:val="center"/>
              <w:rPr>
                <w:rFonts w:ascii="Arial" w:hAnsi="Arial" w:cs="Arial"/>
              </w:rPr>
            </w:pPr>
          </w:p>
        </w:tc>
      </w:tr>
      <w:tr w:rsidR="00DF3F3F" w:rsidRPr="00017970" w14:paraId="3E34DA50" w14:textId="00AEE680" w:rsidTr="00DF3F3F">
        <w:tc>
          <w:tcPr>
            <w:tcW w:w="2649" w:type="dxa"/>
          </w:tcPr>
          <w:p w14:paraId="36A9344F" w14:textId="77777777" w:rsidR="00DF3F3F" w:rsidRPr="00017970" w:rsidRDefault="00DF3F3F" w:rsidP="00EE6E66">
            <w:pPr>
              <w:spacing w:line="360" w:lineRule="auto"/>
              <w:jc w:val="center"/>
              <w:rPr>
                <w:rFonts w:ascii="Arial" w:hAnsi="Arial" w:cs="Arial"/>
              </w:rPr>
            </w:pPr>
            <w:r w:rsidRPr="00017970">
              <w:rPr>
                <w:rFonts w:ascii="Arial" w:hAnsi="Arial" w:cs="Arial"/>
              </w:rPr>
              <w:t>Elaboración/Presentación de informe Final</w:t>
            </w:r>
          </w:p>
        </w:tc>
        <w:tc>
          <w:tcPr>
            <w:tcW w:w="454" w:type="dxa"/>
            <w:vAlign w:val="center"/>
          </w:tcPr>
          <w:p w14:paraId="14487E83" w14:textId="77777777" w:rsidR="00DF3F3F" w:rsidRPr="00017970" w:rsidRDefault="00DF3F3F" w:rsidP="00EE6E66">
            <w:pPr>
              <w:spacing w:line="360" w:lineRule="auto"/>
              <w:jc w:val="center"/>
              <w:rPr>
                <w:rFonts w:ascii="Arial" w:hAnsi="Arial" w:cs="Arial"/>
              </w:rPr>
            </w:pPr>
          </w:p>
        </w:tc>
        <w:tc>
          <w:tcPr>
            <w:tcW w:w="448" w:type="dxa"/>
            <w:vAlign w:val="center"/>
          </w:tcPr>
          <w:p w14:paraId="3C2A29D4" w14:textId="77777777" w:rsidR="00DF3F3F" w:rsidRPr="00017970" w:rsidRDefault="00DF3F3F" w:rsidP="00EE6E66">
            <w:pPr>
              <w:spacing w:line="360" w:lineRule="auto"/>
              <w:jc w:val="center"/>
              <w:rPr>
                <w:rFonts w:ascii="Arial" w:hAnsi="Arial" w:cs="Arial"/>
              </w:rPr>
            </w:pPr>
          </w:p>
        </w:tc>
        <w:tc>
          <w:tcPr>
            <w:tcW w:w="454" w:type="dxa"/>
            <w:vAlign w:val="center"/>
          </w:tcPr>
          <w:p w14:paraId="3893735F" w14:textId="77777777" w:rsidR="00DF3F3F" w:rsidRPr="00017970" w:rsidRDefault="00DF3F3F" w:rsidP="00EE6E66">
            <w:pPr>
              <w:spacing w:line="360" w:lineRule="auto"/>
              <w:jc w:val="center"/>
              <w:rPr>
                <w:rFonts w:ascii="Arial" w:hAnsi="Arial" w:cs="Arial"/>
              </w:rPr>
            </w:pPr>
          </w:p>
        </w:tc>
        <w:tc>
          <w:tcPr>
            <w:tcW w:w="445" w:type="dxa"/>
            <w:vAlign w:val="center"/>
          </w:tcPr>
          <w:p w14:paraId="0BBDD6B0" w14:textId="77777777" w:rsidR="00DF3F3F" w:rsidRPr="00017970" w:rsidRDefault="00DF3F3F" w:rsidP="00EE6E66">
            <w:pPr>
              <w:spacing w:line="360" w:lineRule="auto"/>
              <w:jc w:val="center"/>
              <w:rPr>
                <w:rFonts w:ascii="Arial" w:hAnsi="Arial" w:cs="Arial"/>
              </w:rPr>
            </w:pPr>
          </w:p>
        </w:tc>
        <w:tc>
          <w:tcPr>
            <w:tcW w:w="445" w:type="dxa"/>
            <w:vAlign w:val="center"/>
          </w:tcPr>
          <w:p w14:paraId="0CE1C2E1" w14:textId="77777777" w:rsidR="00DF3F3F" w:rsidRPr="00017970" w:rsidRDefault="00DF3F3F" w:rsidP="00EE6E66">
            <w:pPr>
              <w:spacing w:line="360" w:lineRule="auto"/>
              <w:jc w:val="center"/>
              <w:rPr>
                <w:rFonts w:ascii="Arial" w:hAnsi="Arial" w:cs="Arial"/>
              </w:rPr>
            </w:pPr>
          </w:p>
        </w:tc>
        <w:tc>
          <w:tcPr>
            <w:tcW w:w="458" w:type="dxa"/>
            <w:vAlign w:val="center"/>
          </w:tcPr>
          <w:p w14:paraId="4BFDFA45" w14:textId="77777777" w:rsidR="00DF3F3F" w:rsidRPr="00017970" w:rsidRDefault="00DF3F3F" w:rsidP="00EE6E66">
            <w:pPr>
              <w:spacing w:line="360" w:lineRule="auto"/>
              <w:jc w:val="center"/>
              <w:rPr>
                <w:rFonts w:ascii="Arial" w:hAnsi="Arial" w:cs="Arial"/>
              </w:rPr>
            </w:pPr>
          </w:p>
        </w:tc>
        <w:tc>
          <w:tcPr>
            <w:tcW w:w="448" w:type="dxa"/>
            <w:vAlign w:val="center"/>
          </w:tcPr>
          <w:p w14:paraId="6976FC4F" w14:textId="77777777" w:rsidR="00DF3F3F" w:rsidRPr="00017970" w:rsidRDefault="00DF3F3F" w:rsidP="00EE6E66">
            <w:pPr>
              <w:spacing w:line="360" w:lineRule="auto"/>
              <w:jc w:val="center"/>
              <w:rPr>
                <w:rFonts w:ascii="Arial" w:hAnsi="Arial" w:cs="Arial"/>
              </w:rPr>
            </w:pPr>
          </w:p>
        </w:tc>
        <w:tc>
          <w:tcPr>
            <w:tcW w:w="465" w:type="dxa"/>
            <w:vAlign w:val="center"/>
          </w:tcPr>
          <w:p w14:paraId="14BA5B56" w14:textId="77777777" w:rsidR="00DF3F3F" w:rsidRPr="00017970" w:rsidRDefault="00DF3F3F" w:rsidP="00EE6E66">
            <w:pPr>
              <w:spacing w:line="360" w:lineRule="auto"/>
              <w:jc w:val="center"/>
              <w:rPr>
                <w:rFonts w:ascii="Arial" w:hAnsi="Arial" w:cs="Arial"/>
              </w:rPr>
            </w:pPr>
          </w:p>
        </w:tc>
        <w:tc>
          <w:tcPr>
            <w:tcW w:w="450" w:type="dxa"/>
            <w:vAlign w:val="center"/>
          </w:tcPr>
          <w:p w14:paraId="4C4EB6A7" w14:textId="77777777" w:rsidR="00DF3F3F" w:rsidRPr="00017970" w:rsidRDefault="00DF3F3F" w:rsidP="00EE6E66">
            <w:pPr>
              <w:spacing w:line="360" w:lineRule="auto"/>
              <w:jc w:val="center"/>
              <w:rPr>
                <w:rFonts w:ascii="Arial" w:hAnsi="Arial" w:cs="Arial"/>
              </w:rPr>
            </w:pPr>
          </w:p>
        </w:tc>
        <w:tc>
          <w:tcPr>
            <w:tcW w:w="450" w:type="dxa"/>
            <w:vAlign w:val="center"/>
          </w:tcPr>
          <w:p w14:paraId="02C1F84B" w14:textId="60087AFD" w:rsidR="00DF3F3F" w:rsidRPr="00017970" w:rsidRDefault="00DF3F3F" w:rsidP="00EE6E66">
            <w:pPr>
              <w:spacing w:line="360" w:lineRule="auto"/>
              <w:jc w:val="center"/>
              <w:rPr>
                <w:rFonts w:ascii="Arial" w:hAnsi="Arial" w:cs="Arial"/>
              </w:rPr>
            </w:pPr>
          </w:p>
        </w:tc>
        <w:tc>
          <w:tcPr>
            <w:tcW w:w="455" w:type="dxa"/>
            <w:vAlign w:val="center"/>
          </w:tcPr>
          <w:p w14:paraId="665EFDA1" w14:textId="77777777" w:rsidR="00DF3F3F" w:rsidRPr="00017970" w:rsidRDefault="00DF3F3F" w:rsidP="00EE6E66">
            <w:pPr>
              <w:spacing w:line="360" w:lineRule="auto"/>
              <w:jc w:val="center"/>
              <w:rPr>
                <w:rFonts w:ascii="Arial" w:hAnsi="Arial" w:cs="Arial"/>
              </w:rPr>
            </w:pPr>
            <w:r w:rsidRPr="00017970">
              <w:rPr>
                <w:rFonts w:ascii="Arial" w:hAnsi="Arial" w:cs="Arial"/>
              </w:rPr>
              <w:t>X</w:t>
            </w:r>
          </w:p>
        </w:tc>
        <w:tc>
          <w:tcPr>
            <w:tcW w:w="450" w:type="dxa"/>
            <w:vAlign w:val="center"/>
          </w:tcPr>
          <w:p w14:paraId="65350605" w14:textId="406325C9" w:rsidR="00DF3F3F" w:rsidRPr="00017970" w:rsidRDefault="00DF3F3F" w:rsidP="00DF3F3F">
            <w:pPr>
              <w:spacing w:line="360" w:lineRule="auto"/>
              <w:jc w:val="center"/>
              <w:rPr>
                <w:rFonts w:ascii="Arial" w:hAnsi="Arial" w:cs="Arial"/>
              </w:rPr>
            </w:pPr>
            <w:r>
              <w:rPr>
                <w:rFonts w:ascii="Arial" w:hAnsi="Arial" w:cs="Arial"/>
              </w:rPr>
              <w:t>x</w:t>
            </w:r>
          </w:p>
        </w:tc>
        <w:tc>
          <w:tcPr>
            <w:tcW w:w="424" w:type="dxa"/>
            <w:vAlign w:val="center"/>
          </w:tcPr>
          <w:p w14:paraId="50CD7332" w14:textId="114004E5" w:rsidR="00DF3F3F" w:rsidRPr="00017970" w:rsidRDefault="00DF3F3F" w:rsidP="00DF3F3F">
            <w:pPr>
              <w:spacing w:line="360" w:lineRule="auto"/>
              <w:jc w:val="center"/>
              <w:rPr>
                <w:rFonts w:ascii="Arial" w:hAnsi="Arial" w:cs="Arial"/>
              </w:rPr>
            </w:pPr>
            <w:r>
              <w:rPr>
                <w:rFonts w:ascii="Arial" w:hAnsi="Arial" w:cs="Arial"/>
              </w:rPr>
              <w:t>x</w:t>
            </w:r>
          </w:p>
        </w:tc>
      </w:tr>
      <w:tr w:rsidR="00DF3F3F" w:rsidRPr="00017970" w14:paraId="6DC8318B" w14:textId="74C935EE" w:rsidTr="00DF3F3F">
        <w:tc>
          <w:tcPr>
            <w:tcW w:w="2649" w:type="dxa"/>
          </w:tcPr>
          <w:p w14:paraId="0CA80981" w14:textId="77777777" w:rsidR="00DF3F3F" w:rsidRPr="00017970" w:rsidRDefault="00DF3F3F" w:rsidP="00EE6E66">
            <w:pPr>
              <w:spacing w:line="360" w:lineRule="auto"/>
              <w:jc w:val="center"/>
              <w:rPr>
                <w:rFonts w:ascii="Arial" w:hAnsi="Arial" w:cs="Arial"/>
              </w:rPr>
            </w:pPr>
            <w:r w:rsidRPr="00017970">
              <w:rPr>
                <w:rFonts w:ascii="Arial" w:hAnsi="Arial" w:cs="Arial"/>
              </w:rPr>
              <w:t xml:space="preserve">Sustentación de </w:t>
            </w:r>
          </w:p>
          <w:p w14:paraId="2581568F" w14:textId="77777777" w:rsidR="00DF3F3F" w:rsidRPr="00017970" w:rsidRDefault="00DF3F3F" w:rsidP="00EE6E66">
            <w:pPr>
              <w:spacing w:line="360" w:lineRule="auto"/>
              <w:jc w:val="center"/>
              <w:rPr>
                <w:rFonts w:ascii="Arial" w:hAnsi="Arial" w:cs="Arial"/>
              </w:rPr>
            </w:pPr>
            <w:r w:rsidRPr="00017970">
              <w:rPr>
                <w:rFonts w:ascii="Arial" w:hAnsi="Arial" w:cs="Arial"/>
              </w:rPr>
              <w:t>informe Final</w:t>
            </w:r>
          </w:p>
        </w:tc>
        <w:tc>
          <w:tcPr>
            <w:tcW w:w="454" w:type="dxa"/>
            <w:vAlign w:val="center"/>
          </w:tcPr>
          <w:p w14:paraId="6DE2645E" w14:textId="77777777" w:rsidR="00DF3F3F" w:rsidRPr="00017970" w:rsidRDefault="00DF3F3F" w:rsidP="00EE6E66">
            <w:pPr>
              <w:spacing w:line="360" w:lineRule="auto"/>
              <w:jc w:val="center"/>
              <w:rPr>
                <w:rFonts w:ascii="Arial" w:hAnsi="Arial" w:cs="Arial"/>
              </w:rPr>
            </w:pPr>
          </w:p>
        </w:tc>
        <w:tc>
          <w:tcPr>
            <w:tcW w:w="448" w:type="dxa"/>
            <w:vAlign w:val="center"/>
          </w:tcPr>
          <w:p w14:paraId="213161BC" w14:textId="77777777" w:rsidR="00DF3F3F" w:rsidRPr="00017970" w:rsidRDefault="00DF3F3F" w:rsidP="00EE6E66">
            <w:pPr>
              <w:spacing w:line="360" w:lineRule="auto"/>
              <w:jc w:val="center"/>
              <w:rPr>
                <w:rFonts w:ascii="Arial" w:hAnsi="Arial" w:cs="Arial"/>
              </w:rPr>
            </w:pPr>
          </w:p>
        </w:tc>
        <w:tc>
          <w:tcPr>
            <w:tcW w:w="454" w:type="dxa"/>
            <w:vAlign w:val="center"/>
          </w:tcPr>
          <w:p w14:paraId="7E7F3F3C" w14:textId="77777777" w:rsidR="00DF3F3F" w:rsidRPr="00017970" w:rsidRDefault="00DF3F3F" w:rsidP="00EE6E66">
            <w:pPr>
              <w:spacing w:line="360" w:lineRule="auto"/>
              <w:jc w:val="center"/>
              <w:rPr>
                <w:rFonts w:ascii="Arial" w:hAnsi="Arial" w:cs="Arial"/>
              </w:rPr>
            </w:pPr>
          </w:p>
        </w:tc>
        <w:tc>
          <w:tcPr>
            <w:tcW w:w="445" w:type="dxa"/>
            <w:vAlign w:val="center"/>
          </w:tcPr>
          <w:p w14:paraId="72A9EE1C" w14:textId="77777777" w:rsidR="00DF3F3F" w:rsidRPr="00017970" w:rsidRDefault="00DF3F3F" w:rsidP="00EE6E66">
            <w:pPr>
              <w:spacing w:line="360" w:lineRule="auto"/>
              <w:jc w:val="center"/>
              <w:rPr>
                <w:rFonts w:ascii="Arial" w:hAnsi="Arial" w:cs="Arial"/>
              </w:rPr>
            </w:pPr>
          </w:p>
        </w:tc>
        <w:tc>
          <w:tcPr>
            <w:tcW w:w="445" w:type="dxa"/>
            <w:vAlign w:val="center"/>
          </w:tcPr>
          <w:p w14:paraId="7C209830" w14:textId="77777777" w:rsidR="00DF3F3F" w:rsidRPr="00017970" w:rsidRDefault="00DF3F3F" w:rsidP="00EE6E66">
            <w:pPr>
              <w:spacing w:line="360" w:lineRule="auto"/>
              <w:jc w:val="center"/>
              <w:rPr>
                <w:rFonts w:ascii="Arial" w:hAnsi="Arial" w:cs="Arial"/>
              </w:rPr>
            </w:pPr>
          </w:p>
        </w:tc>
        <w:tc>
          <w:tcPr>
            <w:tcW w:w="458" w:type="dxa"/>
            <w:vAlign w:val="center"/>
          </w:tcPr>
          <w:p w14:paraId="097B588F" w14:textId="77777777" w:rsidR="00DF3F3F" w:rsidRPr="00017970" w:rsidRDefault="00DF3F3F" w:rsidP="00EE6E66">
            <w:pPr>
              <w:spacing w:line="360" w:lineRule="auto"/>
              <w:jc w:val="center"/>
              <w:rPr>
                <w:rFonts w:ascii="Arial" w:hAnsi="Arial" w:cs="Arial"/>
              </w:rPr>
            </w:pPr>
          </w:p>
        </w:tc>
        <w:tc>
          <w:tcPr>
            <w:tcW w:w="448" w:type="dxa"/>
            <w:vAlign w:val="center"/>
          </w:tcPr>
          <w:p w14:paraId="5C0127CF" w14:textId="77777777" w:rsidR="00DF3F3F" w:rsidRPr="00017970" w:rsidRDefault="00DF3F3F" w:rsidP="00EE6E66">
            <w:pPr>
              <w:spacing w:line="360" w:lineRule="auto"/>
              <w:jc w:val="center"/>
              <w:rPr>
                <w:rFonts w:ascii="Arial" w:hAnsi="Arial" w:cs="Arial"/>
              </w:rPr>
            </w:pPr>
          </w:p>
        </w:tc>
        <w:tc>
          <w:tcPr>
            <w:tcW w:w="465" w:type="dxa"/>
            <w:vAlign w:val="center"/>
          </w:tcPr>
          <w:p w14:paraId="33612371" w14:textId="77777777" w:rsidR="00DF3F3F" w:rsidRPr="00017970" w:rsidRDefault="00DF3F3F" w:rsidP="00EE6E66">
            <w:pPr>
              <w:spacing w:line="360" w:lineRule="auto"/>
              <w:jc w:val="center"/>
              <w:rPr>
                <w:rFonts w:ascii="Arial" w:hAnsi="Arial" w:cs="Arial"/>
              </w:rPr>
            </w:pPr>
          </w:p>
        </w:tc>
        <w:tc>
          <w:tcPr>
            <w:tcW w:w="450" w:type="dxa"/>
            <w:vAlign w:val="center"/>
          </w:tcPr>
          <w:p w14:paraId="30996777" w14:textId="77777777" w:rsidR="00DF3F3F" w:rsidRPr="00017970" w:rsidRDefault="00DF3F3F" w:rsidP="00EE6E66">
            <w:pPr>
              <w:spacing w:line="360" w:lineRule="auto"/>
              <w:jc w:val="center"/>
              <w:rPr>
                <w:rFonts w:ascii="Arial" w:hAnsi="Arial" w:cs="Arial"/>
              </w:rPr>
            </w:pPr>
          </w:p>
        </w:tc>
        <w:tc>
          <w:tcPr>
            <w:tcW w:w="450" w:type="dxa"/>
            <w:vAlign w:val="center"/>
          </w:tcPr>
          <w:p w14:paraId="082309AA" w14:textId="77777777" w:rsidR="00DF3F3F" w:rsidRPr="00017970" w:rsidRDefault="00DF3F3F" w:rsidP="00EE6E66">
            <w:pPr>
              <w:spacing w:line="360" w:lineRule="auto"/>
              <w:jc w:val="center"/>
              <w:rPr>
                <w:rFonts w:ascii="Arial" w:hAnsi="Arial" w:cs="Arial"/>
              </w:rPr>
            </w:pPr>
          </w:p>
        </w:tc>
        <w:tc>
          <w:tcPr>
            <w:tcW w:w="455" w:type="dxa"/>
            <w:vAlign w:val="center"/>
          </w:tcPr>
          <w:p w14:paraId="43367289" w14:textId="77777777" w:rsidR="00DF3F3F" w:rsidRPr="00017970" w:rsidRDefault="00DF3F3F" w:rsidP="00EE6E66">
            <w:pPr>
              <w:spacing w:line="360" w:lineRule="auto"/>
              <w:jc w:val="center"/>
              <w:rPr>
                <w:rFonts w:ascii="Arial" w:hAnsi="Arial" w:cs="Arial"/>
              </w:rPr>
            </w:pPr>
          </w:p>
        </w:tc>
        <w:tc>
          <w:tcPr>
            <w:tcW w:w="450" w:type="dxa"/>
            <w:vAlign w:val="center"/>
          </w:tcPr>
          <w:p w14:paraId="1AD4B8F4" w14:textId="36AD5CBF" w:rsidR="00DF3F3F" w:rsidRPr="00017970" w:rsidRDefault="00DF3F3F" w:rsidP="00DF3F3F">
            <w:pPr>
              <w:spacing w:line="360" w:lineRule="auto"/>
              <w:jc w:val="center"/>
              <w:rPr>
                <w:rFonts w:ascii="Arial" w:hAnsi="Arial" w:cs="Arial"/>
              </w:rPr>
            </w:pPr>
          </w:p>
        </w:tc>
        <w:tc>
          <w:tcPr>
            <w:tcW w:w="424" w:type="dxa"/>
            <w:vAlign w:val="center"/>
          </w:tcPr>
          <w:p w14:paraId="6626DEEC" w14:textId="316D596A" w:rsidR="00DF3F3F" w:rsidRPr="00017970" w:rsidRDefault="00DF3F3F" w:rsidP="00DF3F3F">
            <w:pPr>
              <w:spacing w:line="360" w:lineRule="auto"/>
              <w:jc w:val="center"/>
              <w:rPr>
                <w:rFonts w:ascii="Arial" w:hAnsi="Arial" w:cs="Arial"/>
              </w:rPr>
            </w:pPr>
            <w:r>
              <w:rPr>
                <w:rFonts w:ascii="Arial" w:hAnsi="Arial" w:cs="Arial"/>
              </w:rPr>
              <w:t>X</w:t>
            </w:r>
          </w:p>
        </w:tc>
      </w:tr>
    </w:tbl>
    <w:p w14:paraId="4679FC37" w14:textId="77777777" w:rsidR="00497CFD" w:rsidRPr="00497CFD" w:rsidRDefault="00497CFD" w:rsidP="00497CFD">
      <w:pPr>
        <w:pStyle w:val="Prrafodelista"/>
        <w:rPr>
          <w:b/>
        </w:rPr>
      </w:pPr>
    </w:p>
    <w:p w14:paraId="5438B202" w14:textId="77777777" w:rsidR="00567F21" w:rsidRDefault="00567F21" w:rsidP="00567F21"/>
    <w:p w14:paraId="1E11EAF1" w14:textId="77777777" w:rsidR="00567F21" w:rsidRPr="007B4B80" w:rsidRDefault="00567F21" w:rsidP="00567F21">
      <w:pPr>
        <w:rPr>
          <w:b/>
        </w:rPr>
      </w:pPr>
      <w:r w:rsidRPr="007B4B80">
        <w:rPr>
          <w:b/>
        </w:rPr>
        <w:t>SECCIÓN D: PRESUPUESTO DEL PROYECTO</w:t>
      </w:r>
    </w:p>
    <w:p w14:paraId="552D5307" w14:textId="77777777" w:rsidR="00567F21" w:rsidRPr="007B4B80" w:rsidRDefault="00FE1B6C" w:rsidP="00567F21">
      <w:pPr>
        <w:rPr>
          <w:b/>
        </w:rPr>
      </w:pPr>
      <w:r>
        <w:rPr>
          <w:b/>
        </w:rPr>
        <w:t>CUADRO  3</w:t>
      </w:r>
      <w:r w:rsidR="00567F21" w:rsidRPr="007B4B80">
        <w:rPr>
          <w:b/>
        </w:rPr>
        <w:t xml:space="preserve"> Materiales e insumos</w:t>
      </w:r>
    </w:p>
    <w:tbl>
      <w:tblPr>
        <w:tblStyle w:val="Tablaconcuadrcula"/>
        <w:tblW w:w="0" w:type="auto"/>
        <w:tblLook w:val="04A0" w:firstRow="1" w:lastRow="0" w:firstColumn="1" w:lastColumn="0" w:noHBand="0" w:noVBand="1"/>
      </w:tblPr>
      <w:tblGrid>
        <w:gridCol w:w="3985"/>
        <w:gridCol w:w="1401"/>
        <w:gridCol w:w="1541"/>
        <w:gridCol w:w="1568"/>
      </w:tblGrid>
      <w:tr w:rsidR="00567F21" w:rsidRPr="007219C3" w14:paraId="72B488CE" w14:textId="77777777" w:rsidTr="00EE6E66">
        <w:tc>
          <w:tcPr>
            <w:tcW w:w="3985" w:type="dxa"/>
            <w:shd w:val="clear" w:color="auto" w:fill="D5DCE4" w:themeFill="text2" w:themeFillTint="33"/>
          </w:tcPr>
          <w:p w14:paraId="46D705E4" w14:textId="77777777" w:rsidR="00567F21" w:rsidRPr="007219C3" w:rsidRDefault="00567F21" w:rsidP="00730DBA">
            <w:pPr>
              <w:jc w:val="center"/>
              <w:rPr>
                <w:rFonts w:cstheme="minorHAnsi"/>
              </w:rPr>
            </w:pPr>
            <w:r w:rsidRPr="007219C3">
              <w:rPr>
                <w:rFonts w:cstheme="minorHAnsi"/>
              </w:rPr>
              <w:t>Descripción</w:t>
            </w:r>
          </w:p>
        </w:tc>
        <w:tc>
          <w:tcPr>
            <w:tcW w:w="1401" w:type="dxa"/>
            <w:shd w:val="clear" w:color="auto" w:fill="D5DCE4" w:themeFill="text2" w:themeFillTint="33"/>
          </w:tcPr>
          <w:p w14:paraId="4209C735" w14:textId="77777777" w:rsidR="00567F21" w:rsidRPr="007219C3" w:rsidRDefault="00567F21" w:rsidP="00730DBA">
            <w:pPr>
              <w:jc w:val="center"/>
              <w:rPr>
                <w:rFonts w:cstheme="minorHAnsi"/>
              </w:rPr>
            </w:pPr>
            <w:r w:rsidRPr="007219C3">
              <w:rPr>
                <w:rFonts w:cstheme="minorHAnsi"/>
              </w:rPr>
              <w:t>Costo unitario</w:t>
            </w:r>
          </w:p>
        </w:tc>
        <w:tc>
          <w:tcPr>
            <w:tcW w:w="1541" w:type="dxa"/>
            <w:shd w:val="clear" w:color="auto" w:fill="D5DCE4" w:themeFill="text2" w:themeFillTint="33"/>
          </w:tcPr>
          <w:p w14:paraId="0C2C0BC2" w14:textId="77777777" w:rsidR="00567F21" w:rsidRPr="007219C3" w:rsidRDefault="00567F21" w:rsidP="00730DBA">
            <w:pPr>
              <w:jc w:val="center"/>
              <w:rPr>
                <w:rFonts w:cstheme="minorHAnsi"/>
              </w:rPr>
            </w:pPr>
            <w:r w:rsidRPr="007219C3">
              <w:rPr>
                <w:rFonts w:cstheme="minorHAnsi"/>
              </w:rPr>
              <w:t>Cantidad</w:t>
            </w:r>
          </w:p>
        </w:tc>
        <w:tc>
          <w:tcPr>
            <w:tcW w:w="1568" w:type="dxa"/>
            <w:shd w:val="clear" w:color="auto" w:fill="D5DCE4" w:themeFill="text2" w:themeFillTint="33"/>
          </w:tcPr>
          <w:p w14:paraId="10CBBA3E" w14:textId="77777777" w:rsidR="00567F21" w:rsidRPr="007219C3" w:rsidRDefault="00567F21" w:rsidP="00730DBA">
            <w:pPr>
              <w:jc w:val="center"/>
              <w:rPr>
                <w:rFonts w:cstheme="minorHAnsi"/>
              </w:rPr>
            </w:pPr>
            <w:r w:rsidRPr="007219C3">
              <w:rPr>
                <w:rFonts w:cstheme="minorHAnsi"/>
              </w:rPr>
              <w:t>Costo total S/.</w:t>
            </w:r>
          </w:p>
        </w:tc>
      </w:tr>
      <w:tr w:rsidR="00EE6E66" w:rsidRPr="007219C3" w14:paraId="6884CE64" w14:textId="77777777" w:rsidTr="00EE6E66">
        <w:tc>
          <w:tcPr>
            <w:tcW w:w="3985" w:type="dxa"/>
          </w:tcPr>
          <w:p w14:paraId="12F12E17" w14:textId="71411000" w:rsidR="00EE6E66" w:rsidRPr="007219C3" w:rsidRDefault="00EE6E66" w:rsidP="00EE6E66">
            <w:pPr>
              <w:spacing w:line="360" w:lineRule="auto"/>
              <w:rPr>
                <w:rFonts w:cstheme="minorHAnsi"/>
              </w:rPr>
            </w:pPr>
            <w:r w:rsidRPr="006C0253">
              <w:t>Alcohol comercial</w:t>
            </w:r>
            <w:r w:rsidR="00F02694">
              <w:t xml:space="preserve"> 1Lt</w:t>
            </w:r>
          </w:p>
        </w:tc>
        <w:tc>
          <w:tcPr>
            <w:tcW w:w="1401" w:type="dxa"/>
          </w:tcPr>
          <w:p w14:paraId="4981E785" w14:textId="530E0F80" w:rsidR="00EE6E66" w:rsidRPr="007219C3" w:rsidRDefault="002741FF" w:rsidP="00EE6E66">
            <w:pPr>
              <w:jc w:val="center"/>
              <w:rPr>
                <w:rFonts w:cstheme="minorHAnsi"/>
              </w:rPr>
            </w:pPr>
            <w:r>
              <w:rPr>
                <w:rFonts w:cstheme="minorHAnsi"/>
              </w:rPr>
              <w:t>30</w:t>
            </w:r>
            <w:r w:rsidR="0027327A">
              <w:rPr>
                <w:rFonts w:cstheme="minorHAnsi"/>
              </w:rPr>
              <w:t>.00</w:t>
            </w:r>
          </w:p>
        </w:tc>
        <w:tc>
          <w:tcPr>
            <w:tcW w:w="1541" w:type="dxa"/>
          </w:tcPr>
          <w:p w14:paraId="179BB7E1" w14:textId="481A7939" w:rsidR="00EE6E66" w:rsidRPr="007219C3" w:rsidRDefault="000F3EB4" w:rsidP="00EE6E66">
            <w:pPr>
              <w:spacing w:line="360" w:lineRule="auto"/>
              <w:jc w:val="center"/>
              <w:rPr>
                <w:rFonts w:cstheme="minorHAnsi"/>
              </w:rPr>
            </w:pPr>
            <w:r>
              <w:rPr>
                <w:rFonts w:cstheme="minorHAnsi"/>
              </w:rPr>
              <w:t>4</w:t>
            </w:r>
            <w:r w:rsidR="006C6A3A">
              <w:rPr>
                <w:rFonts w:cstheme="minorHAnsi"/>
              </w:rPr>
              <w:t xml:space="preserve"> </w:t>
            </w:r>
          </w:p>
        </w:tc>
        <w:tc>
          <w:tcPr>
            <w:tcW w:w="1568" w:type="dxa"/>
          </w:tcPr>
          <w:p w14:paraId="4BE9EF0E" w14:textId="34EF9036" w:rsidR="00EE6E66" w:rsidRPr="007219C3" w:rsidRDefault="000F3EB4" w:rsidP="00EE6E66">
            <w:pPr>
              <w:spacing w:line="360" w:lineRule="auto"/>
              <w:jc w:val="center"/>
              <w:rPr>
                <w:rFonts w:cstheme="minorHAnsi"/>
              </w:rPr>
            </w:pPr>
            <w:r>
              <w:rPr>
                <w:rFonts w:cstheme="minorHAnsi"/>
              </w:rPr>
              <w:t>12</w:t>
            </w:r>
            <w:r w:rsidR="002741FF">
              <w:rPr>
                <w:rFonts w:cstheme="minorHAnsi"/>
              </w:rPr>
              <w:t>0.00</w:t>
            </w:r>
          </w:p>
        </w:tc>
      </w:tr>
      <w:tr w:rsidR="00EE6E66" w:rsidRPr="007219C3" w14:paraId="4ADAC5D8" w14:textId="77777777" w:rsidTr="00EE6E66">
        <w:tc>
          <w:tcPr>
            <w:tcW w:w="3985" w:type="dxa"/>
          </w:tcPr>
          <w:p w14:paraId="49EEB828" w14:textId="0BE42C46" w:rsidR="00EE6E66" w:rsidRPr="007219C3" w:rsidRDefault="00515198" w:rsidP="00EE6E66">
            <w:pPr>
              <w:spacing w:line="360" w:lineRule="auto"/>
              <w:rPr>
                <w:rFonts w:cstheme="minorHAnsi"/>
              </w:rPr>
            </w:pPr>
            <w:proofErr w:type="spellStart"/>
            <w:r w:rsidRPr="006C0253">
              <w:t>Lugol</w:t>
            </w:r>
            <w:proofErr w:type="spellEnd"/>
            <w:r w:rsidRPr="006C0253">
              <w:t xml:space="preserve"> parasitológico</w:t>
            </w:r>
            <w:r w:rsidR="00F02694">
              <w:t xml:space="preserve"> 1Lt</w:t>
            </w:r>
          </w:p>
        </w:tc>
        <w:tc>
          <w:tcPr>
            <w:tcW w:w="1401" w:type="dxa"/>
          </w:tcPr>
          <w:p w14:paraId="661BAA99" w14:textId="0A401CD1" w:rsidR="00EE6E66" w:rsidRPr="007219C3" w:rsidRDefault="002741FF" w:rsidP="00EE6E66">
            <w:pPr>
              <w:jc w:val="center"/>
              <w:rPr>
                <w:rFonts w:cstheme="minorHAnsi"/>
              </w:rPr>
            </w:pPr>
            <w:r>
              <w:rPr>
                <w:rFonts w:cstheme="minorHAnsi"/>
              </w:rPr>
              <w:t>30</w:t>
            </w:r>
            <w:r w:rsidR="0027327A">
              <w:rPr>
                <w:rFonts w:cstheme="minorHAnsi"/>
              </w:rPr>
              <w:t>.00</w:t>
            </w:r>
          </w:p>
        </w:tc>
        <w:tc>
          <w:tcPr>
            <w:tcW w:w="1541" w:type="dxa"/>
          </w:tcPr>
          <w:p w14:paraId="4E6CA824" w14:textId="67266C6D" w:rsidR="00EE6E66" w:rsidRPr="007219C3" w:rsidRDefault="002741FF" w:rsidP="00EE6E66">
            <w:pPr>
              <w:spacing w:line="360" w:lineRule="auto"/>
              <w:jc w:val="center"/>
              <w:rPr>
                <w:rFonts w:cstheme="minorHAnsi"/>
              </w:rPr>
            </w:pPr>
            <w:r>
              <w:rPr>
                <w:rFonts w:cstheme="minorHAnsi"/>
              </w:rPr>
              <w:t>6</w:t>
            </w:r>
            <w:r w:rsidR="006C6A3A">
              <w:rPr>
                <w:rFonts w:cstheme="minorHAnsi"/>
              </w:rPr>
              <w:t xml:space="preserve"> </w:t>
            </w:r>
          </w:p>
        </w:tc>
        <w:tc>
          <w:tcPr>
            <w:tcW w:w="1568" w:type="dxa"/>
          </w:tcPr>
          <w:p w14:paraId="397B50E2" w14:textId="75D99407" w:rsidR="00EE6E66" w:rsidRPr="007219C3" w:rsidRDefault="002741FF" w:rsidP="00EE6E66">
            <w:pPr>
              <w:spacing w:line="360" w:lineRule="auto"/>
              <w:jc w:val="center"/>
              <w:rPr>
                <w:rFonts w:cstheme="minorHAnsi"/>
              </w:rPr>
            </w:pPr>
            <w:r>
              <w:rPr>
                <w:rFonts w:cstheme="minorHAnsi"/>
              </w:rPr>
              <w:t>180.00</w:t>
            </w:r>
          </w:p>
        </w:tc>
      </w:tr>
      <w:tr w:rsidR="00EE6E66" w:rsidRPr="007219C3" w14:paraId="005AB9D1" w14:textId="77777777" w:rsidTr="00EE6E66">
        <w:tc>
          <w:tcPr>
            <w:tcW w:w="3985" w:type="dxa"/>
          </w:tcPr>
          <w:p w14:paraId="45E4BDD8" w14:textId="48344EEB" w:rsidR="00EE6E66" w:rsidRPr="007219C3" w:rsidRDefault="00515198" w:rsidP="00EE6E66">
            <w:pPr>
              <w:spacing w:line="360" w:lineRule="auto"/>
              <w:rPr>
                <w:rFonts w:cstheme="minorHAnsi"/>
              </w:rPr>
            </w:pPr>
            <w:r>
              <w:rPr>
                <w:rFonts w:cstheme="minorHAnsi"/>
              </w:rPr>
              <w:t>Azul de metileno</w:t>
            </w:r>
            <w:r w:rsidR="003936D6">
              <w:rPr>
                <w:rFonts w:cstheme="minorHAnsi"/>
              </w:rPr>
              <w:t xml:space="preserve"> 500 ml</w:t>
            </w:r>
          </w:p>
        </w:tc>
        <w:tc>
          <w:tcPr>
            <w:tcW w:w="1401" w:type="dxa"/>
          </w:tcPr>
          <w:p w14:paraId="7353E128" w14:textId="1AAA2D05" w:rsidR="00EE6E66" w:rsidRPr="007219C3" w:rsidRDefault="0027327A" w:rsidP="00EE6E66">
            <w:pPr>
              <w:jc w:val="center"/>
              <w:rPr>
                <w:rFonts w:cstheme="minorHAnsi"/>
              </w:rPr>
            </w:pPr>
            <w:r>
              <w:rPr>
                <w:rFonts w:cstheme="minorHAnsi"/>
              </w:rPr>
              <w:t>35.00</w:t>
            </w:r>
          </w:p>
        </w:tc>
        <w:tc>
          <w:tcPr>
            <w:tcW w:w="1541" w:type="dxa"/>
          </w:tcPr>
          <w:p w14:paraId="73F1A5A0" w14:textId="6B0D557E" w:rsidR="00EE6E66" w:rsidRPr="007219C3" w:rsidRDefault="000F3EB4" w:rsidP="00EE6E66">
            <w:pPr>
              <w:spacing w:line="360" w:lineRule="auto"/>
              <w:jc w:val="center"/>
              <w:rPr>
                <w:rFonts w:cstheme="minorHAnsi"/>
              </w:rPr>
            </w:pPr>
            <w:r>
              <w:rPr>
                <w:rFonts w:cstheme="minorHAnsi"/>
              </w:rPr>
              <w:t>6</w:t>
            </w:r>
          </w:p>
        </w:tc>
        <w:tc>
          <w:tcPr>
            <w:tcW w:w="1568" w:type="dxa"/>
          </w:tcPr>
          <w:p w14:paraId="186BF31F" w14:textId="4DBD93D5" w:rsidR="00EE6E66" w:rsidRPr="007219C3" w:rsidRDefault="000F3EB4" w:rsidP="00EE6E66">
            <w:pPr>
              <w:spacing w:line="360" w:lineRule="auto"/>
              <w:jc w:val="center"/>
              <w:rPr>
                <w:rFonts w:cstheme="minorHAnsi"/>
              </w:rPr>
            </w:pPr>
            <w:r>
              <w:rPr>
                <w:rFonts w:cstheme="minorHAnsi"/>
              </w:rPr>
              <w:t>210</w:t>
            </w:r>
            <w:r w:rsidR="0027327A">
              <w:rPr>
                <w:rFonts w:cstheme="minorHAnsi"/>
              </w:rPr>
              <w:t>.00</w:t>
            </w:r>
          </w:p>
        </w:tc>
      </w:tr>
      <w:tr w:rsidR="00EE6E66" w:rsidRPr="007219C3" w14:paraId="6DD9016C" w14:textId="77777777" w:rsidTr="00EE6E66">
        <w:tc>
          <w:tcPr>
            <w:tcW w:w="3985" w:type="dxa"/>
          </w:tcPr>
          <w:p w14:paraId="33973A54" w14:textId="4CD510CB" w:rsidR="00EE6E66" w:rsidRPr="007219C3" w:rsidRDefault="00515198" w:rsidP="00EE6E66">
            <w:pPr>
              <w:spacing w:line="360" w:lineRule="auto"/>
              <w:rPr>
                <w:rFonts w:cstheme="minorHAnsi"/>
              </w:rPr>
            </w:pPr>
            <w:r>
              <w:rPr>
                <w:rFonts w:cstheme="minorHAnsi"/>
              </w:rPr>
              <w:t>Formol 40%</w:t>
            </w:r>
            <w:r w:rsidR="00F02694">
              <w:rPr>
                <w:rFonts w:cstheme="minorHAnsi"/>
              </w:rPr>
              <w:t xml:space="preserve"> 1Lt</w:t>
            </w:r>
          </w:p>
        </w:tc>
        <w:tc>
          <w:tcPr>
            <w:tcW w:w="1401" w:type="dxa"/>
          </w:tcPr>
          <w:p w14:paraId="4BA57338" w14:textId="4D6538DD" w:rsidR="00EE6E66" w:rsidRPr="007219C3" w:rsidRDefault="0027327A" w:rsidP="00EE6E66">
            <w:pPr>
              <w:jc w:val="center"/>
              <w:rPr>
                <w:rFonts w:cstheme="minorHAnsi"/>
              </w:rPr>
            </w:pPr>
            <w:r>
              <w:rPr>
                <w:rFonts w:cstheme="minorHAnsi"/>
              </w:rPr>
              <w:t>28.00</w:t>
            </w:r>
          </w:p>
        </w:tc>
        <w:tc>
          <w:tcPr>
            <w:tcW w:w="1541" w:type="dxa"/>
          </w:tcPr>
          <w:p w14:paraId="2542173E" w14:textId="4B74D7D6" w:rsidR="00EE6E66" w:rsidRPr="007219C3" w:rsidRDefault="000F3EB4" w:rsidP="00EE6E66">
            <w:pPr>
              <w:spacing w:line="360" w:lineRule="auto"/>
              <w:jc w:val="center"/>
              <w:rPr>
                <w:rFonts w:cstheme="minorHAnsi"/>
              </w:rPr>
            </w:pPr>
            <w:r>
              <w:rPr>
                <w:rFonts w:cstheme="minorHAnsi"/>
              </w:rPr>
              <w:t>6</w:t>
            </w:r>
          </w:p>
        </w:tc>
        <w:tc>
          <w:tcPr>
            <w:tcW w:w="1568" w:type="dxa"/>
          </w:tcPr>
          <w:p w14:paraId="73826E93" w14:textId="71F99242" w:rsidR="00EE6E66" w:rsidRPr="007219C3" w:rsidRDefault="000F3EB4" w:rsidP="00EE6E66">
            <w:pPr>
              <w:spacing w:line="360" w:lineRule="auto"/>
              <w:jc w:val="center"/>
              <w:rPr>
                <w:rFonts w:cstheme="minorHAnsi"/>
              </w:rPr>
            </w:pPr>
            <w:r>
              <w:rPr>
                <w:rFonts w:cstheme="minorHAnsi"/>
              </w:rPr>
              <w:t>168</w:t>
            </w:r>
            <w:r w:rsidR="0027327A">
              <w:rPr>
                <w:rFonts w:cstheme="minorHAnsi"/>
              </w:rPr>
              <w:t>.00</w:t>
            </w:r>
          </w:p>
        </w:tc>
      </w:tr>
      <w:tr w:rsidR="00EE6E66" w:rsidRPr="007219C3" w14:paraId="20C9A46A" w14:textId="77777777" w:rsidTr="00EE6E66">
        <w:tc>
          <w:tcPr>
            <w:tcW w:w="3985" w:type="dxa"/>
          </w:tcPr>
          <w:p w14:paraId="39188E89" w14:textId="33E8E015" w:rsidR="00EE6E66" w:rsidRPr="007219C3" w:rsidRDefault="00515198" w:rsidP="00EE6E66">
            <w:pPr>
              <w:spacing w:line="360" w:lineRule="auto"/>
              <w:rPr>
                <w:rFonts w:cstheme="minorHAnsi"/>
              </w:rPr>
            </w:pPr>
            <w:r>
              <w:rPr>
                <w:rFonts w:cstheme="minorHAnsi"/>
              </w:rPr>
              <w:t>Fucsina fenicada</w:t>
            </w:r>
            <w:r w:rsidR="003936D6">
              <w:rPr>
                <w:rFonts w:cstheme="minorHAnsi"/>
              </w:rPr>
              <w:t xml:space="preserve"> 500 ml</w:t>
            </w:r>
          </w:p>
        </w:tc>
        <w:tc>
          <w:tcPr>
            <w:tcW w:w="1401" w:type="dxa"/>
          </w:tcPr>
          <w:p w14:paraId="7E20F2CF" w14:textId="26B5791E" w:rsidR="00EE6E66" w:rsidRPr="007219C3" w:rsidRDefault="0027327A" w:rsidP="00EE6E66">
            <w:pPr>
              <w:jc w:val="center"/>
              <w:rPr>
                <w:rFonts w:cstheme="minorHAnsi"/>
              </w:rPr>
            </w:pPr>
            <w:r>
              <w:rPr>
                <w:rFonts w:cstheme="minorHAnsi"/>
              </w:rPr>
              <w:t>35.00</w:t>
            </w:r>
          </w:p>
        </w:tc>
        <w:tc>
          <w:tcPr>
            <w:tcW w:w="1541" w:type="dxa"/>
          </w:tcPr>
          <w:p w14:paraId="510FF59F" w14:textId="035EF372" w:rsidR="00EE6E66" w:rsidRPr="007219C3" w:rsidRDefault="000F3EB4" w:rsidP="00EE6E66">
            <w:pPr>
              <w:spacing w:line="360" w:lineRule="auto"/>
              <w:jc w:val="center"/>
              <w:rPr>
                <w:rFonts w:cstheme="minorHAnsi"/>
              </w:rPr>
            </w:pPr>
            <w:r>
              <w:rPr>
                <w:rFonts w:cstheme="minorHAnsi"/>
              </w:rPr>
              <w:t>6</w:t>
            </w:r>
          </w:p>
        </w:tc>
        <w:tc>
          <w:tcPr>
            <w:tcW w:w="1568" w:type="dxa"/>
          </w:tcPr>
          <w:p w14:paraId="6C4EA981" w14:textId="0973D7F6" w:rsidR="00EE6E66" w:rsidRPr="007219C3" w:rsidRDefault="000F3EB4" w:rsidP="00EE6E66">
            <w:pPr>
              <w:spacing w:line="360" w:lineRule="auto"/>
              <w:jc w:val="center"/>
              <w:rPr>
                <w:rFonts w:cstheme="minorHAnsi"/>
              </w:rPr>
            </w:pPr>
            <w:r>
              <w:rPr>
                <w:rFonts w:cstheme="minorHAnsi"/>
              </w:rPr>
              <w:t>210</w:t>
            </w:r>
            <w:r w:rsidR="0027327A">
              <w:rPr>
                <w:rFonts w:cstheme="minorHAnsi"/>
              </w:rPr>
              <w:t>.00</w:t>
            </w:r>
          </w:p>
        </w:tc>
      </w:tr>
      <w:tr w:rsidR="003936D6" w:rsidRPr="007219C3" w14:paraId="1F9915E6" w14:textId="77777777" w:rsidTr="00EE6E66">
        <w:tc>
          <w:tcPr>
            <w:tcW w:w="3985" w:type="dxa"/>
          </w:tcPr>
          <w:p w14:paraId="7829CBA6" w14:textId="3B69FAC9" w:rsidR="003936D6" w:rsidRDefault="003936D6" w:rsidP="00EE6E66">
            <w:pPr>
              <w:spacing w:line="360" w:lineRule="auto"/>
              <w:rPr>
                <w:rFonts w:cstheme="minorHAnsi"/>
              </w:rPr>
            </w:pPr>
            <w:r>
              <w:rPr>
                <w:rFonts w:cstheme="minorHAnsi"/>
              </w:rPr>
              <w:t>Decolorante BK 500 ml</w:t>
            </w:r>
          </w:p>
        </w:tc>
        <w:tc>
          <w:tcPr>
            <w:tcW w:w="1401" w:type="dxa"/>
          </w:tcPr>
          <w:p w14:paraId="767686B4" w14:textId="38B03FCB" w:rsidR="003936D6" w:rsidRPr="007219C3" w:rsidRDefault="0027327A" w:rsidP="00EE6E66">
            <w:pPr>
              <w:jc w:val="center"/>
              <w:rPr>
                <w:rFonts w:cstheme="minorHAnsi"/>
              </w:rPr>
            </w:pPr>
            <w:r>
              <w:rPr>
                <w:rFonts w:cstheme="minorHAnsi"/>
              </w:rPr>
              <w:t>25.00</w:t>
            </w:r>
          </w:p>
        </w:tc>
        <w:tc>
          <w:tcPr>
            <w:tcW w:w="1541" w:type="dxa"/>
          </w:tcPr>
          <w:p w14:paraId="3C1A9AB5" w14:textId="32B8E995" w:rsidR="003936D6" w:rsidRPr="007219C3" w:rsidRDefault="000F3EB4" w:rsidP="00EE6E66">
            <w:pPr>
              <w:spacing w:line="360" w:lineRule="auto"/>
              <w:jc w:val="center"/>
              <w:rPr>
                <w:rFonts w:cstheme="minorHAnsi"/>
              </w:rPr>
            </w:pPr>
            <w:r>
              <w:rPr>
                <w:rFonts w:cstheme="minorHAnsi"/>
              </w:rPr>
              <w:t>6</w:t>
            </w:r>
          </w:p>
        </w:tc>
        <w:tc>
          <w:tcPr>
            <w:tcW w:w="1568" w:type="dxa"/>
          </w:tcPr>
          <w:p w14:paraId="63ADDA35" w14:textId="229DC8D3" w:rsidR="003936D6" w:rsidRPr="007219C3" w:rsidRDefault="000F3EB4" w:rsidP="00EE6E66">
            <w:pPr>
              <w:spacing w:line="360" w:lineRule="auto"/>
              <w:jc w:val="center"/>
              <w:rPr>
                <w:rFonts w:cstheme="minorHAnsi"/>
              </w:rPr>
            </w:pPr>
            <w:r>
              <w:rPr>
                <w:rFonts w:cstheme="minorHAnsi"/>
              </w:rPr>
              <w:t>150</w:t>
            </w:r>
            <w:r w:rsidR="0027327A">
              <w:rPr>
                <w:rFonts w:cstheme="minorHAnsi"/>
              </w:rPr>
              <w:t>.00</w:t>
            </w:r>
          </w:p>
        </w:tc>
      </w:tr>
      <w:tr w:rsidR="00EE6E66" w:rsidRPr="007219C3" w14:paraId="53ACAD4D" w14:textId="77777777" w:rsidTr="00EE6E66">
        <w:tc>
          <w:tcPr>
            <w:tcW w:w="3985" w:type="dxa"/>
          </w:tcPr>
          <w:p w14:paraId="72B5355F" w14:textId="2779BA69" w:rsidR="00EE6E66" w:rsidRPr="007219C3" w:rsidRDefault="00515198" w:rsidP="00EE6E66">
            <w:pPr>
              <w:spacing w:line="360" w:lineRule="auto"/>
              <w:jc w:val="both"/>
              <w:rPr>
                <w:rFonts w:cstheme="minorHAnsi"/>
              </w:rPr>
            </w:pPr>
            <w:r>
              <w:rPr>
                <w:rFonts w:cstheme="minorHAnsi"/>
              </w:rPr>
              <w:t>Cloruro de sodio</w:t>
            </w:r>
            <w:r w:rsidR="00F02694">
              <w:rPr>
                <w:rFonts w:cstheme="minorHAnsi"/>
              </w:rPr>
              <w:t xml:space="preserve"> 1Lt</w:t>
            </w:r>
          </w:p>
        </w:tc>
        <w:tc>
          <w:tcPr>
            <w:tcW w:w="1401" w:type="dxa"/>
          </w:tcPr>
          <w:p w14:paraId="2CCD6690" w14:textId="06F6F41D" w:rsidR="00EE6E66" w:rsidRPr="007219C3" w:rsidRDefault="0027327A" w:rsidP="00EE6E66">
            <w:pPr>
              <w:jc w:val="center"/>
              <w:rPr>
                <w:rFonts w:cstheme="minorHAnsi"/>
              </w:rPr>
            </w:pPr>
            <w:r>
              <w:rPr>
                <w:rFonts w:cstheme="minorHAnsi"/>
              </w:rPr>
              <w:t>5</w:t>
            </w:r>
          </w:p>
        </w:tc>
        <w:tc>
          <w:tcPr>
            <w:tcW w:w="1541" w:type="dxa"/>
          </w:tcPr>
          <w:p w14:paraId="5EE46F43" w14:textId="4E1034C3" w:rsidR="00EE6E66" w:rsidRPr="007219C3" w:rsidRDefault="0027327A" w:rsidP="00EE6E66">
            <w:pPr>
              <w:spacing w:line="360" w:lineRule="auto"/>
              <w:jc w:val="center"/>
              <w:rPr>
                <w:rFonts w:cstheme="minorHAnsi"/>
              </w:rPr>
            </w:pPr>
            <w:r>
              <w:rPr>
                <w:rFonts w:cstheme="minorHAnsi"/>
              </w:rPr>
              <w:t>20</w:t>
            </w:r>
          </w:p>
        </w:tc>
        <w:tc>
          <w:tcPr>
            <w:tcW w:w="1568" w:type="dxa"/>
          </w:tcPr>
          <w:p w14:paraId="7C8D4C15" w14:textId="64BA8ABA" w:rsidR="00EE6E66" w:rsidRPr="007219C3" w:rsidRDefault="0027327A" w:rsidP="00EE6E66">
            <w:pPr>
              <w:spacing w:line="360" w:lineRule="auto"/>
              <w:jc w:val="center"/>
              <w:rPr>
                <w:rFonts w:cstheme="minorHAnsi"/>
              </w:rPr>
            </w:pPr>
            <w:r>
              <w:rPr>
                <w:rFonts w:cstheme="minorHAnsi"/>
              </w:rPr>
              <w:t>100.00</w:t>
            </w:r>
          </w:p>
        </w:tc>
      </w:tr>
      <w:tr w:rsidR="00EE6E66" w:rsidRPr="007219C3" w14:paraId="0F970E34" w14:textId="77777777" w:rsidTr="00EE6E66">
        <w:tc>
          <w:tcPr>
            <w:tcW w:w="3985" w:type="dxa"/>
          </w:tcPr>
          <w:p w14:paraId="22813D90" w14:textId="3544CF27" w:rsidR="00EE6E66" w:rsidRPr="007219C3" w:rsidRDefault="00515198" w:rsidP="00EE6E66">
            <w:pPr>
              <w:spacing w:line="360" w:lineRule="auto"/>
              <w:jc w:val="both"/>
              <w:rPr>
                <w:rFonts w:cstheme="minorHAnsi"/>
              </w:rPr>
            </w:pPr>
            <w:r>
              <w:rPr>
                <w:rFonts w:cstheme="minorHAnsi"/>
              </w:rPr>
              <w:t>Éter de petróleo</w:t>
            </w:r>
            <w:r w:rsidR="00F02694">
              <w:rPr>
                <w:rFonts w:cstheme="minorHAnsi"/>
              </w:rPr>
              <w:t xml:space="preserve"> 4Lt</w:t>
            </w:r>
          </w:p>
        </w:tc>
        <w:tc>
          <w:tcPr>
            <w:tcW w:w="1401" w:type="dxa"/>
          </w:tcPr>
          <w:p w14:paraId="532387F1" w14:textId="0A9AB1E2" w:rsidR="00EE6E66" w:rsidRPr="007219C3" w:rsidRDefault="00F72283" w:rsidP="00EE6E66">
            <w:pPr>
              <w:jc w:val="center"/>
              <w:rPr>
                <w:rFonts w:cstheme="minorHAnsi"/>
              </w:rPr>
            </w:pPr>
            <w:r>
              <w:rPr>
                <w:rFonts w:cstheme="minorHAnsi"/>
              </w:rPr>
              <w:t>200</w:t>
            </w:r>
          </w:p>
        </w:tc>
        <w:tc>
          <w:tcPr>
            <w:tcW w:w="1541" w:type="dxa"/>
          </w:tcPr>
          <w:p w14:paraId="1522FF19" w14:textId="2344B107" w:rsidR="00EE6E66" w:rsidRPr="007219C3" w:rsidRDefault="00F72283" w:rsidP="00EE6E66">
            <w:pPr>
              <w:spacing w:line="360" w:lineRule="auto"/>
              <w:jc w:val="center"/>
              <w:rPr>
                <w:rFonts w:cstheme="minorHAnsi"/>
              </w:rPr>
            </w:pPr>
            <w:r>
              <w:rPr>
                <w:rFonts w:cstheme="minorHAnsi"/>
              </w:rPr>
              <w:t>3</w:t>
            </w:r>
          </w:p>
        </w:tc>
        <w:tc>
          <w:tcPr>
            <w:tcW w:w="1568" w:type="dxa"/>
          </w:tcPr>
          <w:p w14:paraId="7AA10DB0" w14:textId="7DD20D1F" w:rsidR="00EE6E66" w:rsidRPr="007219C3" w:rsidRDefault="00F72283" w:rsidP="00EE6E66">
            <w:pPr>
              <w:spacing w:line="360" w:lineRule="auto"/>
              <w:jc w:val="center"/>
              <w:rPr>
                <w:rFonts w:cstheme="minorHAnsi"/>
              </w:rPr>
            </w:pPr>
            <w:r>
              <w:rPr>
                <w:rFonts w:cstheme="minorHAnsi"/>
              </w:rPr>
              <w:t>6</w:t>
            </w:r>
            <w:r w:rsidR="0027327A">
              <w:rPr>
                <w:rFonts w:cstheme="minorHAnsi"/>
              </w:rPr>
              <w:t>00.00</w:t>
            </w:r>
          </w:p>
        </w:tc>
      </w:tr>
      <w:tr w:rsidR="00EE6E66" w:rsidRPr="007219C3" w14:paraId="397B5A5D" w14:textId="77777777" w:rsidTr="00EE6E66">
        <w:tc>
          <w:tcPr>
            <w:tcW w:w="3985" w:type="dxa"/>
          </w:tcPr>
          <w:p w14:paraId="31089EB5" w14:textId="7BFB9725" w:rsidR="00EE6E66" w:rsidRPr="007219C3" w:rsidRDefault="00515198" w:rsidP="00EE6E66">
            <w:pPr>
              <w:spacing w:line="360" w:lineRule="auto"/>
              <w:jc w:val="both"/>
              <w:rPr>
                <w:rFonts w:cstheme="minorHAnsi"/>
              </w:rPr>
            </w:pPr>
            <w:r>
              <w:rPr>
                <w:rFonts w:cstheme="minorHAnsi"/>
              </w:rPr>
              <w:t>Agua destilada</w:t>
            </w:r>
            <w:r w:rsidR="00F02694">
              <w:rPr>
                <w:rFonts w:cstheme="minorHAnsi"/>
              </w:rPr>
              <w:t xml:space="preserve"> 1 </w:t>
            </w:r>
            <w:proofErr w:type="spellStart"/>
            <w:r w:rsidR="00F02694">
              <w:rPr>
                <w:rFonts w:cstheme="minorHAnsi"/>
              </w:rPr>
              <w:t>gl</w:t>
            </w:r>
            <w:proofErr w:type="spellEnd"/>
          </w:p>
        </w:tc>
        <w:tc>
          <w:tcPr>
            <w:tcW w:w="1401" w:type="dxa"/>
          </w:tcPr>
          <w:p w14:paraId="32BD59F9" w14:textId="1E5FDA6E" w:rsidR="00EE6E66" w:rsidRPr="007219C3" w:rsidRDefault="0027327A" w:rsidP="00EE6E66">
            <w:pPr>
              <w:jc w:val="center"/>
              <w:rPr>
                <w:rFonts w:cstheme="minorHAnsi"/>
              </w:rPr>
            </w:pPr>
            <w:r>
              <w:rPr>
                <w:rFonts w:cstheme="minorHAnsi"/>
              </w:rPr>
              <w:t>1</w:t>
            </w:r>
            <w:r w:rsidR="00F72283">
              <w:rPr>
                <w:rFonts w:cstheme="minorHAnsi"/>
              </w:rPr>
              <w:t>8</w:t>
            </w:r>
            <w:r>
              <w:rPr>
                <w:rFonts w:cstheme="minorHAnsi"/>
              </w:rPr>
              <w:t>.00</w:t>
            </w:r>
          </w:p>
        </w:tc>
        <w:tc>
          <w:tcPr>
            <w:tcW w:w="1541" w:type="dxa"/>
          </w:tcPr>
          <w:p w14:paraId="25318598" w14:textId="6884A4C9" w:rsidR="00EE6E66" w:rsidRPr="007219C3" w:rsidRDefault="0027327A" w:rsidP="00EE6E66">
            <w:pPr>
              <w:spacing w:line="360" w:lineRule="auto"/>
              <w:jc w:val="center"/>
              <w:rPr>
                <w:rFonts w:cstheme="minorHAnsi"/>
              </w:rPr>
            </w:pPr>
            <w:r>
              <w:rPr>
                <w:rFonts w:cstheme="minorHAnsi"/>
              </w:rPr>
              <w:t>4</w:t>
            </w:r>
          </w:p>
        </w:tc>
        <w:tc>
          <w:tcPr>
            <w:tcW w:w="1568" w:type="dxa"/>
          </w:tcPr>
          <w:p w14:paraId="77DECD6A" w14:textId="38EC8A92" w:rsidR="00EE6E66" w:rsidRPr="007219C3" w:rsidRDefault="00F72283" w:rsidP="00EE6E66">
            <w:pPr>
              <w:spacing w:line="360" w:lineRule="auto"/>
              <w:jc w:val="center"/>
              <w:rPr>
                <w:rFonts w:cstheme="minorHAnsi"/>
              </w:rPr>
            </w:pPr>
            <w:r>
              <w:rPr>
                <w:rFonts w:cstheme="minorHAnsi"/>
              </w:rPr>
              <w:t>72</w:t>
            </w:r>
            <w:r w:rsidR="0027327A">
              <w:rPr>
                <w:rFonts w:cstheme="minorHAnsi"/>
              </w:rPr>
              <w:t>.00</w:t>
            </w:r>
          </w:p>
        </w:tc>
      </w:tr>
      <w:tr w:rsidR="0076684E" w:rsidRPr="007219C3" w14:paraId="53247CF3" w14:textId="77777777" w:rsidTr="00EE6E66">
        <w:tc>
          <w:tcPr>
            <w:tcW w:w="3985" w:type="dxa"/>
          </w:tcPr>
          <w:p w14:paraId="27C981F8" w14:textId="0E65E31E" w:rsidR="0076684E" w:rsidRDefault="0076684E" w:rsidP="00EE6E66">
            <w:pPr>
              <w:spacing w:line="360" w:lineRule="auto"/>
              <w:jc w:val="both"/>
              <w:rPr>
                <w:rFonts w:cstheme="minorHAnsi"/>
              </w:rPr>
            </w:pPr>
            <w:r>
              <w:rPr>
                <w:rFonts w:cstheme="minorHAnsi"/>
              </w:rPr>
              <w:t>Hipoclorito de sodio</w:t>
            </w:r>
            <w:r w:rsidR="00F02694">
              <w:rPr>
                <w:rFonts w:cstheme="minorHAnsi"/>
              </w:rPr>
              <w:t xml:space="preserve"> 2Lt</w:t>
            </w:r>
          </w:p>
        </w:tc>
        <w:tc>
          <w:tcPr>
            <w:tcW w:w="1401" w:type="dxa"/>
          </w:tcPr>
          <w:p w14:paraId="788BD0F8" w14:textId="75216939" w:rsidR="0076684E" w:rsidRPr="007219C3" w:rsidRDefault="00F72283" w:rsidP="00EE6E66">
            <w:pPr>
              <w:jc w:val="center"/>
              <w:rPr>
                <w:rFonts w:cstheme="minorHAnsi"/>
              </w:rPr>
            </w:pPr>
            <w:r>
              <w:rPr>
                <w:rFonts w:cstheme="minorHAnsi"/>
              </w:rPr>
              <w:t>30</w:t>
            </w:r>
            <w:r w:rsidR="0027327A">
              <w:rPr>
                <w:rFonts w:cstheme="minorHAnsi"/>
              </w:rPr>
              <w:t>.00</w:t>
            </w:r>
          </w:p>
        </w:tc>
        <w:tc>
          <w:tcPr>
            <w:tcW w:w="1541" w:type="dxa"/>
          </w:tcPr>
          <w:p w14:paraId="26DCBE0B" w14:textId="77074068" w:rsidR="0076684E" w:rsidRPr="007219C3" w:rsidRDefault="0027327A" w:rsidP="00EE6E66">
            <w:pPr>
              <w:spacing w:line="360" w:lineRule="auto"/>
              <w:jc w:val="center"/>
              <w:rPr>
                <w:rFonts w:cstheme="minorHAnsi"/>
              </w:rPr>
            </w:pPr>
            <w:r>
              <w:rPr>
                <w:rFonts w:cstheme="minorHAnsi"/>
              </w:rPr>
              <w:t>2</w:t>
            </w:r>
          </w:p>
        </w:tc>
        <w:tc>
          <w:tcPr>
            <w:tcW w:w="1568" w:type="dxa"/>
          </w:tcPr>
          <w:p w14:paraId="7D7380E3" w14:textId="057A6827" w:rsidR="0076684E" w:rsidRPr="007219C3" w:rsidRDefault="00F72283" w:rsidP="00EE6E66">
            <w:pPr>
              <w:spacing w:line="360" w:lineRule="auto"/>
              <w:jc w:val="center"/>
              <w:rPr>
                <w:rFonts w:cstheme="minorHAnsi"/>
              </w:rPr>
            </w:pPr>
            <w:r>
              <w:rPr>
                <w:rFonts w:cstheme="minorHAnsi"/>
              </w:rPr>
              <w:t>60</w:t>
            </w:r>
            <w:r w:rsidR="0027327A">
              <w:rPr>
                <w:rFonts w:cstheme="minorHAnsi"/>
              </w:rPr>
              <w:t>.00</w:t>
            </w:r>
          </w:p>
        </w:tc>
      </w:tr>
      <w:tr w:rsidR="00EE6E66" w:rsidRPr="007219C3" w14:paraId="270DA78D" w14:textId="77777777" w:rsidTr="00EE6E66">
        <w:tc>
          <w:tcPr>
            <w:tcW w:w="3985" w:type="dxa"/>
          </w:tcPr>
          <w:p w14:paraId="4C466931" w14:textId="7A5BF2D5" w:rsidR="00EE6E66" w:rsidRPr="007219C3" w:rsidRDefault="00515198" w:rsidP="00EE6E66">
            <w:pPr>
              <w:spacing w:line="360" w:lineRule="auto"/>
              <w:jc w:val="both"/>
              <w:rPr>
                <w:rFonts w:cstheme="minorHAnsi"/>
              </w:rPr>
            </w:pPr>
            <w:r>
              <w:rPr>
                <w:rFonts w:cstheme="minorHAnsi"/>
              </w:rPr>
              <w:t>Tubo colector muestra de heces 30ml</w:t>
            </w:r>
          </w:p>
        </w:tc>
        <w:tc>
          <w:tcPr>
            <w:tcW w:w="1401" w:type="dxa"/>
          </w:tcPr>
          <w:p w14:paraId="443E5A9C" w14:textId="3A70A858" w:rsidR="00EE6E66" w:rsidRPr="007219C3" w:rsidRDefault="00067E59" w:rsidP="00EE6E66">
            <w:pPr>
              <w:jc w:val="center"/>
              <w:rPr>
                <w:rFonts w:cstheme="minorHAnsi"/>
              </w:rPr>
            </w:pPr>
            <w:r>
              <w:rPr>
                <w:rFonts w:cstheme="minorHAnsi"/>
              </w:rPr>
              <w:t>4</w:t>
            </w:r>
            <w:r w:rsidR="0027327A">
              <w:rPr>
                <w:rFonts w:cstheme="minorHAnsi"/>
              </w:rPr>
              <w:t>.00</w:t>
            </w:r>
          </w:p>
        </w:tc>
        <w:tc>
          <w:tcPr>
            <w:tcW w:w="1541" w:type="dxa"/>
          </w:tcPr>
          <w:p w14:paraId="2726FC66" w14:textId="1D5BFBEC" w:rsidR="00EE6E66" w:rsidRPr="007219C3" w:rsidRDefault="00067E59" w:rsidP="00EE6E66">
            <w:pPr>
              <w:spacing w:line="360" w:lineRule="auto"/>
              <w:jc w:val="center"/>
              <w:rPr>
                <w:rFonts w:cstheme="minorHAnsi"/>
              </w:rPr>
            </w:pPr>
            <w:r>
              <w:rPr>
                <w:rFonts w:cstheme="minorHAnsi"/>
              </w:rPr>
              <w:t>500</w:t>
            </w:r>
          </w:p>
        </w:tc>
        <w:tc>
          <w:tcPr>
            <w:tcW w:w="1568" w:type="dxa"/>
          </w:tcPr>
          <w:p w14:paraId="1DAD93D9" w14:textId="63A0AF5F" w:rsidR="00EE6E66" w:rsidRPr="007219C3" w:rsidRDefault="0027327A" w:rsidP="00EE6E66">
            <w:pPr>
              <w:spacing w:line="360" w:lineRule="auto"/>
              <w:jc w:val="center"/>
              <w:rPr>
                <w:rFonts w:cstheme="minorHAnsi"/>
              </w:rPr>
            </w:pPr>
            <w:r>
              <w:rPr>
                <w:rFonts w:cstheme="minorHAnsi"/>
              </w:rPr>
              <w:t>2000.00</w:t>
            </w:r>
          </w:p>
        </w:tc>
      </w:tr>
      <w:tr w:rsidR="00EE6E66" w:rsidRPr="007219C3" w14:paraId="789934D9" w14:textId="77777777" w:rsidTr="00EE6E66">
        <w:tc>
          <w:tcPr>
            <w:tcW w:w="3985" w:type="dxa"/>
          </w:tcPr>
          <w:p w14:paraId="51E19D25" w14:textId="3B18D885" w:rsidR="00EE6E66" w:rsidRPr="007219C3" w:rsidRDefault="0076684E" w:rsidP="00EE6E66">
            <w:pPr>
              <w:spacing w:line="360" w:lineRule="auto"/>
              <w:rPr>
                <w:rFonts w:cstheme="minorHAnsi"/>
              </w:rPr>
            </w:pPr>
            <w:r>
              <w:rPr>
                <w:rFonts w:cstheme="minorHAnsi"/>
              </w:rPr>
              <w:t xml:space="preserve">Tubo </w:t>
            </w:r>
            <w:proofErr w:type="spellStart"/>
            <w:r>
              <w:rPr>
                <w:rFonts w:cstheme="minorHAnsi"/>
              </w:rPr>
              <w:t>eppendorf</w:t>
            </w:r>
            <w:proofErr w:type="spellEnd"/>
            <w:r>
              <w:rPr>
                <w:rFonts w:cstheme="minorHAnsi"/>
              </w:rPr>
              <w:t xml:space="preserve"> 15ml c/tapa</w:t>
            </w:r>
          </w:p>
        </w:tc>
        <w:tc>
          <w:tcPr>
            <w:tcW w:w="1401" w:type="dxa"/>
          </w:tcPr>
          <w:p w14:paraId="575674DF" w14:textId="7825130E" w:rsidR="00EE6E66" w:rsidRPr="007219C3" w:rsidRDefault="00F72283" w:rsidP="00EE6E66">
            <w:pPr>
              <w:jc w:val="center"/>
              <w:rPr>
                <w:rFonts w:cstheme="minorHAnsi"/>
              </w:rPr>
            </w:pPr>
            <w:r>
              <w:rPr>
                <w:rFonts w:cstheme="minorHAnsi"/>
              </w:rPr>
              <w:t>3</w:t>
            </w:r>
            <w:r w:rsidR="0027327A">
              <w:rPr>
                <w:rFonts w:cstheme="minorHAnsi"/>
              </w:rPr>
              <w:t>.00</w:t>
            </w:r>
          </w:p>
        </w:tc>
        <w:tc>
          <w:tcPr>
            <w:tcW w:w="1541" w:type="dxa"/>
          </w:tcPr>
          <w:p w14:paraId="2ACE8673" w14:textId="75EA69F2" w:rsidR="00EE6E66" w:rsidRPr="007219C3" w:rsidRDefault="0027327A" w:rsidP="00EE6E66">
            <w:pPr>
              <w:spacing w:line="360" w:lineRule="auto"/>
              <w:jc w:val="center"/>
              <w:rPr>
                <w:rFonts w:cstheme="minorHAnsi"/>
              </w:rPr>
            </w:pPr>
            <w:r>
              <w:rPr>
                <w:rFonts w:cstheme="minorHAnsi"/>
              </w:rPr>
              <w:t>300</w:t>
            </w:r>
          </w:p>
        </w:tc>
        <w:tc>
          <w:tcPr>
            <w:tcW w:w="1568" w:type="dxa"/>
          </w:tcPr>
          <w:p w14:paraId="5008B1C8" w14:textId="0D253760" w:rsidR="00EE6E66" w:rsidRPr="007219C3" w:rsidRDefault="00F72283" w:rsidP="00EE6E66">
            <w:pPr>
              <w:spacing w:line="360" w:lineRule="auto"/>
              <w:jc w:val="center"/>
              <w:rPr>
                <w:rFonts w:cstheme="minorHAnsi"/>
              </w:rPr>
            </w:pPr>
            <w:r>
              <w:rPr>
                <w:rFonts w:cstheme="minorHAnsi"/>
              </w:rPr>
              <w:t>9</w:t>
            </w:r>
            <w:r w:rsidR="0027327A">
              <w:rPr>
                <w:rFonts w:cstheme="minorHAnsi"/>
              </w:rPr>
              <w:t>00.00</w:t>
            </w:r>
          </w:p>
        </w:tc>
      </w:tr>
      <w:tr w:rsidR="00EE6E66" w:rsidRPr="007219C3" w14:paraId="3AB62E1E" w14:textId="77777777" w:rsidTr="00EE6E66">
        <w:tc>
          <w:tcPr>
            <w:tcW w:w="3985" w:type="dxa"/>
          </w:tcPr>
          <w:p w14:paraId="288D57F4" w14:textId="7CC5E370" w:rsidR="00EE6E66" w:rsidRPr="007219C3" w:rsidRDefault="0076684E" w:rsidP="00EE6E66">
            <w:pPr>
              <w:spacing w:line="360" w:lineRule="auto"/>
              <w:jc w:val="both"/>
              <w:rPr>
                <w:rFonts w:cstheme="minorHAnsi"/>
              </w:rPr>
            </w:pPr>
            <w:r>
              <w:rPr>
                <w:rFonts w:cstheme="minorHAnsi"/>
              </w:rPr>
              <w:t xml:space="preserve">Tubo vidrio fondo cónico 15ml </w:t>
            </w:r>
            <w:r w:rsidRPr="0076684E">
              <w:rPr>
                <w:rFonts w:cstheme="minorHAnsi"/>
                <w:sz w:val="20"/>
                <w:szCs w:val="20"/>
              </w:rPr>
              <w:t>p/centrífuga</w:t>
            </w:r>
          </w:p>
        </w:tc>
        <w:tc>
          <w:tcPr>
            <w:tcW w:w="1401" w:type="dxa"/>
          </w:tcPr>
          <w:p w14:paraId="5173ED80" w14:textId="338FD7A6" w:rsidR="00EE6E66" w:rsidRPr="007219C3" w:rsidRDefault="0065666A" w:rsidP="00EE6E66">
            <w:pPr>
              <w:jc w:val="center"/>
              <w:rPr>
                <w:rFonts w:cstheme="minorHAnsi"/>
              </w:rPr>
            </w:pPr>
            <w:r>
              <w:rPr>
                <w:rFonts w:cstheme="minorHAnsi"/>
              </w:rPr>
              <w:t>3</w:t>
            </w:r>
            <w:r w:rsidR="0027327A">
              <w:rPr>
                <w:rFonts w:cstheme="minorHAnsi"/>
              </w:rPr>
              <w:t>00.00</w:t>
            </w:r>
          </w:p>
        </w:tc>
        <w:tc>
          <w:tcPr>
            <w:tcW w:w="1541" w:type="dxa"/>
          </w:tcPr>
          <w:p w14:paraId="676B3ABD" w14:textId="3F2BFC11" w:rsidR="00EE6E66" w:rsidRPr="007219C3" w:rsidRDefault="0027327A" w:rsidP="00EE6E66">
            <w:pPr>
              <w:spacing w:line="360" w:lineRule="auto"/>
              <w:jc w:val="center"/>
              <w:rPr>
                <w:rFonts w:cstheme="minorHAnsi"/>
              </w:rPr>
            </w:pPr>
            <w:r>
              <w:rPr>
                <w:rFonts w:cstheme="minorHAnsi"/>
              </w:rPr>
              <w:t>2cjs</w:t>
            </w:r>
          </w:p>
        </w:tc>
        <w:tc>
          <w:tcPr>
            <w:tcW w:w="1568" w:type="dxa"/>
          </w:tcPr>
          <w:p w14:paraId="17B94C70" w14:textId="24FD016C" w:rsidR="00EE6E66" w:rsidRPr="007219C3" w:rsidRDefault="0065666A" w:rsidP="00EE6E66">
            <w:pPr>
              <w:spacing w:line="360" w:lineRule="auto"/>
              <w:jc w:val="center"/>
              <w:rPr>
                <w:rFonts w:cstheme="minorHAnsi"/>
              </w:rPr>
            </w:pPr>
            <w:r>
              <w:rPr>
                <w:rFonts w:cstheme="minorHAnsi"/>
              </w:rPr>
              <w:t>6</w:t>
            </w:r>
            <w:r w:rsidR="0027327A">
              <w:rPr>
                <w:rFonts w:cstheme="minorHAnsi"/>
              </w:rPr>
              <w:t>00.00</w:t>
            </w:r>
          </w:p>
        </w:tc>
      </w:tr>
      <w:tr w:rsidR="00EE6E66" w:rsidRPr="007219C3" w14:paraId="41D57320" w14:textId="77777777" w:rsidTr="00EE6E66">
        <w:tc>
          <w:tcPr>
            <w:tcW w:w="3985" w:type="dxa"/>
          </w:tcPr>
          <w:p w14:paraId="7A140F09" w14:textId="192C4BC7" w:rsidR="00EE6E66" w:rsidRPr="007219C3" w:rsidRDefault="0076684E" w:rsidP="00EE6E66">
            <w:pPr>
              <w:spacing w:line="360" w:lineRule="auto"/>
              <w:jc w:val="both"/>
              <w:rPr>
                <w:rFonts w:cstheme="minorHAnsi"/>
              </w:rPr>
            </w:pPr>
            <w:r>
              <w:rPr>
                <w:rFonts w:cstheme="minorHAnsi"/>
              </w:rPr>
              <w:t>Lámina porta objeto</w:t>
            </w:r>
            <w:r w:rsidR="00F02694">
              <w:rPr>
                <w:rFonts w:cstheme="minorHAnsi"/>
              </w:rPr>
              <w:t xml:space="preserve"> </w:t>
            </w:r>
            <w:r w:rsidR="0027327A">
              <w:rPr>
                <w:rFonts w:cstheme="minorHAnsi"/>
              </w:rPr>
              <w:t>25x75mm</w:t>
            </w:r>
          </w:p>
        </w:tc>
        <w:tc>
          <w:tcPr>
            <w:tcW w:w="1401" w:type="dxa"/>
          </w:tcPr>
          <w:p w14:paraId="6E91B9D0" w14:textId="736D92CB" w:rsidR="00EE6E66" w:rsidRDefault="00DB3877" w:rsidP="00EE6E66">
            <w:pPr>
              <w:jc w:val="center"/>
              <w:rPr>
                <w:rFonts w:cstheme="minorHAnsi"/>
              </w:rPr>
            </w:pPr>
            <w:r>
              <w:rPr>
                <w:rFonts w:cstheme="minorHAnsi"/>
              </w:rPr>
              <w:t>20</w:t>
            </w:r>
            <w:r w:rsidR="0027327A">
              <w:rPr>
                <w:rFonts w:cstheme="minorHAnsi"/>
              </w:rPr>
              <w:t>.00</w:t>
            </w:r>
          </w:p>
        </w:tc>
        <w:tc>
          <w:tcPr>
            <w:tcW w:w="1541" w:type="dxa"/>
          </w:tcPr>
          <w:p w14:paraId="67924FFB" w14:textId="35AE892C" w:rsidR="00EE6E66" w:rsidRPr="007219C3" w:rsidRDefault="0027327A" w:rsidP="00EE6E66">
            <w:pPr>
              <w:spacing w:line="360" w:lineRule="auto"/>
              <w:jc w:val="center"/>
              <w:rPr>
                <w:rFonts w:cstheme="minorHAnsi"/>
              </w:rPr>
            </w:pPr>
            <w:r>
              <w:rPr>
                <w:rFonts w:cstheme="minorHAnsi"/>
              </w:rPr>
              <w:t>1</w:t>
            </w:r>
            <w:r w:rsidR="0065666A">
              <w:rPr>
                <w:rFonts w:cstheme="minorHAnsi"/>
              </w:rPr>
              <w:t>2</w:t>
            </w:r>
            <w:r>
              <w:rPr>
                <w:rFonts w:cstheme="minorHAnsi"/>
              </w:rPr>
              <w:t xml:space="preserve"> </w:t>
            </w:r>
            <w:proofErr w:type="spellStart"/>
            <w:r>
              <w:rPr>
                <w:rFonts w:cstheme="minorHAnsi"/>
              </w:rPr>
              <w:t>cjs</w:t>
            </w:r>
            <w:proofErr w:type="spellEnd"/>
          </w:p>
        </w:tc>
        <w:tc>
          <w:tcPr>
            <w:tcW w:w="1568" w:type="dxa"/>
          </w:tcPr>
          <w:p w14:paraId="73132DEB" w14:textId="1B52EB57" w:rsidR="00EE6E66" w:rsidRPr="007219C3" w:rsidRDefault="00DB3877" w:rsidP="00EE6E66">
            <w:pPr>
              <w:spacing w:line="360" w:lineRule="auto"/>
              <w:jc w:val="center"/>
              <w:rPr>
                <w:rFonts w:cstheme="minorHAnsi"/>
              </w:rPr>
            </w:pPr>
            <w:r>
              <w:rPr>
                <w:rFonts w:cstheme="minorHAnsi"/>
              </w:rPr>
              <w:t>2</w:t>
            </w:r>
            <w:r w:rsidR="0065666A">
              <w:rPr>
                <w:rFonts w:cstheme="minorHAnsi"/>
              </w:rPr>
              <w:t>4</w:t>
            </w:r>
            <w:r>
              <w:rPr>
                <w:rFonts w:cstheme="minorHAnsi"/>
              </w:rPr>
              <w:t>0</w:t>
            </w:r>
            <w:r w:rsidR="0027327A">
              <w:rPr>
                <w:rFonts w:cstheme="minorHAnsi"/>
              </w:rPr>
              <w:t>.00</w:t>
            </w:r>
          </w:p>
        </w:tc>
      </w:tr>
      <w:tr w:rsidR="004C7338" w:rsidRPr="007219C3" w14:paraId="256DB99A" w14:textId="77777777" w:rsidTr="00EE6E66">
        <w:tc>
          <w:tcPr>
            <w:tcW w:w="3985" w:type="dxa"/>
          </w:tcPr>
          <w:p w14:paraId="34AE7C0D" w14:textId="7572B8EB" w:rsidR="004C7338" w:rsidRDefault="0076684E" w:rsidP="00730DBA">
            <w:pPr>
              <w:spacing w:line="360" w:lineRule="auto"/>
              <w:jc w:val="both"/>
              <w:rPr>
                <w:rFonts w:cstheme="minorHAnsi"/>
              </w:rPr>
            </w:pPr>
            <w:r>
              <w:rPr>
                <w:rFonts w:cstheme="minorHAnsi"/>
              </w:rPr>
              <w:t>Lámina cubre objeto</w:t>
            </w:r>
            <w:r w:rsidR="0027327A">
              <w:rPr>
                <w:rFonts w:cstheme="minorHAnsi"/>
              </w:rPr>
              <w:t xml:space="preserve"> 22x50mm</w:t>
            </w:r>
          </w:p>
        </w:tc>
        <w:tc>
          <w:tcPr>
            <w:tcW w:w="1401" w:type="dxa"/>
          </w:tcPr>
          <w:p w14:paraId="24D9C801" w14:textId="1C69882D" w:rsidR="004C7338" w:rsidRDefault="00DB3877" w:rsidP="00730DBA">
            <w:pPr>
              <w:jc w:val="center"/>
              <w:rPr>
                <w:rFonts w:cstheme="minorHAnsi"/>
              </w:rPr>
            </w:pPr>
            <w:r>
              <w:rPr>
                <w:rFonts w:cstheme="minorHAnsi"/>
              </w:rPr>
              <w:t>15.00</w:t>
            </w:r>
          </w:p>
        </w:tc>
        <w:tc>
          <w:tcPr>
            <w:tcW w:w="1541" w:type="dxa"/>
          </w:tcPr>
          <w:p w14:paraId="51DA9A91" w14:textId="1E83F9E4" w:rsidR="004C7338" w:rsidRDefault="00DB3877" w:rsidP="00730DBA">
            <w:pPr>
              <w:spacing w:line="360" w:lineRule="auto"/>
              <w:jc w:val="center"/>
              <w:rPr>
                <w:rFonts w:cstheme="minorHAnsi"/>
              </w:rPr>
            </w:pPr>
            <w:r>
              <w:rPr>
                <w:rFonts w:cstheme="minorHAnsi"/>
              </w:rPr>
              <w:t>1</w:t>
            </w:r>
            <w:r w:rsidR="0065666A">
              <w:rPr>
                <w:rFonts w:cstheme="minorHAnsi"/>
              </w:rPr>
              <w:t xml:space="preserve">2 </w:t>
            </w:r>
            <w:proofErr w:type="spellStart"/>
            <w:r>
              <w:rPr>
                <w:rFonts w:cstheme="minorHAnsi"/>
              </w:rPr>
              <w:t>cjs</w:t>
            </w:r>
            <w:proofErr w:type="spellEnd"/>
          </w:p>
        </w:tc>
        <w:tc>
          <w:tcPr>
            <w:tcW w:w="1568" w:type="dxa"/>
          </w:tcPr>
          <w:p w14:paraId="4A687C19" w14:textId="055FEC31" w:rsidR="004C7338" w:rsidRDefault="00DB3877" w:rsidP="00730DBA">
            <w:pPr>
              <w:spacing w:line="360" w:lineRule="auto"/>
              <w:jc w:val="center"/>
              <w:rPr>
                <w:rFonts w:cstheme="minorHAnsi"/>
              </w:rPr>
            </w:pPr>
            <w:r>
              <w:rPr>
                <w:rFonts w:cstheme="minorHAnsi"/>
              </w:rPr>
              <w:t>1</w:t>
            </w:r>
            <w:r w:rsidR="00825506">
              <w:rPr>
                <w:rFonts w:cstheme="minorHAnsi"/>
              </w:rPr>
              <w:t>8</w:t>
            </w:r>
            <w:r>
              <w:rPr>
                <w:rFonts w:cstheme="minorHAnsi"/>
              </w:rPr>
              <w:t>0.00</w:t>
            </w:r>
          </w:p>
        </w:tc>
      </w:tr>
      <w:tr w:rsidR="009D2563" w:rsidRPr="007219C3" w14:paraId="09E97F90" w14:textId="77777777" w:rsidTr="00EE6E66">
        <w:tc>
          <w:tcPr>
            <w:tcW w:w="3985" w:type="dxa"/>
          </w:tcPr>
          <w:p w14:paraId="7D761FB5" w14:textId="774544A2" w:rsidR="009D2563" w:rsidRPr="007219C3" w:rsidRDefault="0076684E" w:rsidP="009D2563">
            <w:pPr>
              <w:rPr>
                <w:rFonts w:cstheme="minorHAnsi"/>
              </w:rPr>
            </w:pPr>
            <w:r>
              <w:rPr>
                <w:rFonts w:cstheme="minorHAnsi"/>
              </w:rPr>
              <w:t xml:space="preserve">Pipeta </w:t>
            </w:r>
            <w:proofErr w:type="spellStart"/>
            <w:r w:rsidR="002741FF">
              <w:rPr>
                <w:rFonts w:cstheme="minorHAnsi"/>
              </w:rPr>
              <w:t>pasteur</w:t>
            </w:r>
            <w:proofErr w:type="spellEnd"/>
            <w:r w:rsidR="002741FF">
              <w:rPr>
                <w:rFonts w:cstheme="minorHAnsi"/>
              </w:rPr>
              <w:t xml:space="preserve"> 3</w:t>
            </w:r>
            <w:r w:rsidR="002261F7">
              <w:rPr>
                <w:rFonts w:cstheme="minorHAnsi"/>
              </w:rPr>
              <w:t>ml</w:t>
            </w:r>
          </w:p>
        </w:tc>
        <w:tc>
          <w:tcPr>
            <w:tcW w:w="1401" w:type="dxa"/>
          </w:tcPr>
          <w:p w14:paraId="37AB6FFF" w14:textId="09E0F135" w:rsidR="009D2563" w:rsidRDefault="00825506" w:rsidP="00730DBA">
            <w:pPr>
              <w:jc w:val="center"/>
              <w:rPr>
                <w:rFonts w:cstheme="minorHAnsi"/>
              </w:rPr>
            </w:pPr>
            <w:r>
              <w:rPr>
                <w:rFonts w:cstheme="minorHAnsi"/>
              </w:rPr>
              <w:t>3</w:t>
            </w:r>
            <w:r w:rsidR="00DB3877">
              <w:rPr>
                <w:rFonts w:cstheme="minorHAnsi"/>
              </w:rPr>
              <w:t>.00</w:t>
            </w:r>
          </w:p>
        </w:tc>
        <w:tc>
          <w:tcPr>
            <w:tcW w:w="1541" w:type="dxa"/>
          </w:tcPr>
          <w:p w14:paraId="46F44C3F" w14:textId="7397BAB2" w:rsidR="009D2563" w:rsidRPr="007219C3" w:rsidRDefault="00DB3877" w:rsidP="00730DBA">
            <w:pPr>
              <w:spacing w:line="360" w:lineRule="auto"/>
              <w:jc w:val="center"/>
              <w:rPr>
                <w:rFonts w:cstheme="minorHAnsi"/>
              </w:rPr>
            </w:pPr>
            <w:r>
              <w:rPr>
                <w:rFonts w:cstheme="minorHAnsi"/>
              </w:rPr>
              <w:t>100 u</w:t>
            </w:r>
          </w:p>
        </w:tc>
        <w:tc>
          <w:tcPr>
            <w:tcW w:w="1568" w:type="dxa"/>
          </w:tcPr>
          <w:p w14:paraId="251DF916" w14:textId="26568FEA" w:rsidR="009D2563" w:rsidRPr="007219C3" w:rsidRDefault="00825506" w:rsidP="00730DBA">
            <w:pPr>
              <w:spacing w:line="360" w:lineRule="auto"/>
              <w:jc w:val="center"/>
              <w:rPr>
                <w:rFonts w:cstheme="minorHAnsi"/>
              </w:rPr>
            </w:pPr>
            <w:r>
              <w:rPr>
                <w:rFonts w:cstheme="minorHAnsi"/>
              </w:rPr>
              <w:t>3</w:t>
            </w:r>
            <w:r w:rsidR="00DB3877">
              <w:rPr>
                <w:rFonts w:cstheme="minorHAnsi"/>
              </w:rPr>
              <w:t>00.00</w:t>
            </w:r>
          </w:p>
        </w:tc>
      </w:tr>
      <w:tr w:rsidR="00BD0FC9" w:rsidRPr="007219C3" w14:paraId="78B39653" w14:textId="77777777" w:rsidTr="00EE6E66">
        <w:tc>
          <w:tcPr>
            <w:tcW w:w="3985" w:type="dxa"/>
          </w:tcPr>
          <w:p w14:paraId="5DCF5E20" w14:textId="6E82CA62" w:rsidR="00BD0FC9" w:rsidRPr="007219C3" w:rsidRDefault="0076684E" w:rsidP="00BD0FC9">
            <w:pPr>
              <w:rPr>
                <w:rFonts w:cstheme="minorHAnsi"/>
              </w:rPr>
            </w:pPr>
            <w:r>
              <w:rPr>
                <w:rFonts w:cstheme="minorHAnsi"/>
              </w:rPr>
              <w:t>Gasa 2x2 cm</w:t>
            </w:r>
          </w:p>
        </w:tc>
        <w:tc>
          <w:tcPr>
            <w:tcW w:w="1401" w:type="dxa"/>
          </w:tcPr>
          <w:p w14:paraId="775ACEE8" w14:textId="30EA05F1" w:rsidR="00BD0FC9" w:rsidRDefault="00DB3877" w:rsidP="00730DBA">
            <w:pPr>
              <w:jc w:val="center"/>
              <w:rPr>
                <w:rFonts w:cstheme="minorHAnsi"/>
              </w:rPr>
            </w:pPr>
            <w:r>
              <w:rPr>
                <w:rFonts w:cstheme="minorHAnsi"/>
              </w:rPr>
              <w:t>10.00</w:t>
            </w:r>
          </w:p>
        </w:tc>
        <w:tc>
          <w:tcPr>
            <w:tcW w:w="1541" w:type="dxa"/>
          </w:tcPr>
          <w:p w14:paraId="71C09FF3" w14:textId="76930A70" w:rsidR="00BD0FC9" w:rsidRPr="007219C3" w:rsidRDefault="00173A3C" w:rsidP="00730DBA">
            <w:pPr>
              <w:spacing w:line="360" w:lineRule="auto"/>
              <w:jc w:val="center"/>
              <w:rPr>
                <w:rFonts w:cstheme="minorHAnsi"/>
              </w:rPr>
            </w:pPr>
            <w:r>
              <w:rPr>
                <w:rFonts w:cstheme="minorHAnsi"/>
              </w:rPr>
              <w:t>6</w:t>
            </w:r>
            <w:r w:rsidR="00DB3877">
              <w:rPr>
                <w:rFonts w:cstheme="minorHAnsi"/>
              </w:rPr>
              <w:t xml:space="preserve"> </w:t>
            </w:r>
            <w:proofErr w:type="spellStart"/>
            <w:r w:rsidR="00DB3877">
              <w:rPr>
                <w:rFonts w:cstheme="minorHAnsi"/>
              </w:rPr>
              <w:t>paq</w:t>
            </w:r>
            <w:proofErr w:type="spellEnd"/>
          </w:p>
        </w:tc>
        <w:tc>
          <w:tcPr>
            <w:tcW w:w="1568" w:type="dxa"/>
          </w:tcPr>
          <w:p w14:paraId="05C52F48" w14:textId="7FB0711F" w:rsidR="00BD0FC9" w:rsidRPr="007219C3" w:rsidRDefault="00173A3C" w:rsidP="00730DBA">
            <w:pPr>
              <w:spacing w:line="360" w:lineRule="auto"/>
              <w:jc w:val="center"/>
              <w:rPr>
                <w:rFonts w:cstheme="minorHAnsi"/>
              </w:rPr>
            </w:pPr>
            <w:r>
              <w:rPr>
                <w:rFonts w:cstheme="minorHAnsi"/>
              </w:rPr>
              <w:t>6</w:t>
            </w:r>
            <w:r w:rsidR="00DB3877">
              <w:rPr>
                <w:rFonts w:cstheme="minorHAnsi"/>
              </w:rPr>
              <w:t>0.00</w:t>
            </w:r>
          </w:p>
        </w:tc>
      </w:tr>
      <w:tr w:rsidR="00BD0FC9" w:rsidRPr="007219C3" w14:paraId="6EE61004" w14:textId="77777777" w:rsidTr="00EE6E66">
        <w:tc>
          <w:tcPr>
            <w:tcW w:w="3985" w:type="dxa"/>
          </w:tcPr>
          <w:p w14:paraId="1C9ADEB2" w14:textId="6072A166" w:rsidR="00BD0FC9" w:rsidRPr="007219C3" w:rsidRDefault="003936D6" w:rsidP="00730DBA">
            <w:pPr>
              <w:spacing w:line="360" w:lineRule="auto"/>
              <w:jc w:val="both"/>
              <w:rPr>
                <w:rFonts w:cstheme="minorHAnsi"/>
              </w:rPr>
            </w:pPr>
            <w:r>
              <w:rPr>
                <w:rFonts w:cstheme="minorHAnsi"/>
              </w:rPr>
              <w:t>Guantes d</w:t>
            </w:r>
            <w:r w:rsidR="00DB3877">
              <w:rPr>
                <w:rFonts w:cstheme="minorHAnsi"/>
              </w:rPr>
              <w:t>e nitrilo</w:t>
            </w:r>
            <w:r w:rsidR="002261F7">
              <w:rPr>
                <w:rFonts w:cstheme="minorHAnsi"/>
              </w:rPr>
              <w:t xml:space="preserve"> TS TM</w:t>
            </w:r>
          </w:p>
        </w:tc>
        <w:tc>
          <w:tcPr>
            <w:tcW w:w="1401" w:type="dxa"/>
          </w:tcPr>
          <w:p w14:paraId="7C5E25E8" w14:textId="1FF6F053" w:rsidR="00BD0FC9" w:rsidRDefault="00DB3877" w:rsidP="00730DBA">
            <w:pPr>
              <w:jc w:val="center"/>
              <w:rPr>
                <w:rFonts w:cstheme="minorHAnsi"/>
              </w:rPr>
            </w:pPr>
            <w:r>
              <w:rPr>
                <w:rFonts w:cstheme="minorHAnsi"/>
              </w:rPr>
              <w:t>35.00</w:t>
            </w:r>
          </w:p>
        </w:tc>
        <w:tc>
          <w:tcPr>
            <w:tcW w:w="1541" w:type="dxa"/>
          </w:tcPr>
          <w:p w14:paraId="42E12DEA" w14:textId="62F8881C" w:rsidR="00BD0FC9" w:rsidRPr="007219C3" w:rsidRDefault="00DB3877" w:rsidP="00730DBA">
            <w:pPr>
              <w:spacing w:line="360" w:lineRule="auto"/>
              <w:jc w:val="center"/>
              <w:rPr>
                <w:rFonts w:cstheme="minorHAnsi"/>
              </w:rPr>
            </w:pPr>
            <w:r>
              <w:rPr>
                <w:rFonts w:cstheme="minorHAnsi"/>
              </w:rPr>
              <w:t>1</w:t>
            </w:r>
            <w:r w:rsidR="00173A3C">
              <w:rPr>
                <w:rFonts w:cstheme="minorHAnsi"/>
              </w:rPr>
              <w:t>2</w:t>
            </w:r>
            <w:r>
              <w:rPr>
                <w:rFonts w:cstheme="minorHAnsi"/>
              </w:rPr>
              <w:t xml:space="preserve"> </w:t>
            </w:r>
            <w:proofErr w:type="spellStart"/>
            <w:r>
              <w:rPr>
                <w:rFonts w:cstheme="minorHAnsi"/>
              </w:rPr>
              <w:t>cjs</w:t>
            </w:r>
            <w:proofErr w:type="spellEnd"/>
          </w:p>
        </w:tc>
        <w:tc>
          <w:tcPr>
            <w:tcW w:w="1568" w:type="dxa"/>
          </w:tcPr>
          <w:p w14:paraId="53AB54EE" w14:textId="4A424BCA" w:rsidR="00BD0FC9" w:rsidRPr="007219C3" w:rsidRDefault="00173A3C" w:rsidP="00730DBA">
            <w:pPr>
              <w:spacing w:line="360" w:lineRule="auto"/>
              <w:jc w:val="center"/>
              <w:rPr>
                <w:rFonts w:cstheme="minorHAnsi"/>
              </w:rPr>
            </w:pPr>
            <w:r>
              <w:rPr>
                <w:rFonts w:cstheme="minorHAnsi"/>
              </w:rPr>
              <w:t>42</w:t>
            </w:r>
            <w:r w:rsidR="00DB3877">
              <w:rPr>
                <w:rFonts w:cstheme="minorHAnsi"/>
              </w:rPr>
              <w:t>0.00</w:t>
            </w:r>
          </w:p>
        </w:tc>
      </w:tr>
      <w:tr w:rsidR="00567F21" w:rsidRPr="007219C3" w14:paraId="4C316BEE" w14:textId="77777777" w:rsidTr="00EE6E66">
        <w:tc>
          <w:tcPr>
            <w:tcW w:w="3985" w:type="dxa"/>
          </w:tcPr>
          <w:p w14:paraId="0B015654" w14:textId="1EBA727D" w:rsidR="00567F21" w:rsidRPr="007219C3" w:rsidRDefault="003936D6" w:rsidP="00FE4831">
            <w:pPr>
              <w:spacing w:line="360" w:lineRule="auto"/>
              <w:jc w:val="both"/>
              <w:rPr>
                <w:rFonts w:cstheme="minorHAnsi"/>
              </w:rPr>
            </w:pPr>
            <w:r>
              <w:rPr>
                <w:rFonts w:cstheme="minorHAnsi"/>
              </w:rPr>
              <w:t>Mascarillas 3M</w:t>
            </w:r>
          </w:p>
        </w:tc>
        <w:tc>
          <w:tcPr>
            <w:tcW w:w="1401" w:type="dxa"/>
          </w:tcPr>
          <w:p w14:paraId="4D598525" w14:textId="4A785B45" w:rsidR="00567F21" w:rsidRPr="007219C3" w:rsidRDefault="00173A3C" w:rsidP="007D0033">
            <w:pPr>
              <w:jc w:val="center"/>
              <w:rPr>
                <w:rFonts w:cstheme="minorHAnsi"/>
              </w:rPr>
            </w:pPr>
            <w:r>
              <w:rPr>
                <w:rFonts w:cstheme="minorHAnsi"/>
              </w:rPr>
              <w:t>20</w:t>
            </w:r>
            <w:r w:rsidR="00DB3877">
              <w:rPr>
                <w:rFonts w:cstheme="minorHAnsi"/>
              </w:rPr>
              <w:t>0.00</w:t>
            </w:r>
          </w:p>
        </w:tc>
        <w:tc>
          <w:tcPr>
            <w:tcW w:w="1541" w:type="dxa"/>
          </w:tcPr>
          <w:p w14:paraId="7E55B1DB" w14:textId="71830EE2" w:rsidR="00567F21" w:rsidRPr="007219C3" w:rsidRDefault="00DB3877" w:rsidP="00730DBA">
            <w:pPr>
              <w:spacing w:line="360" w:lineRule="auto"/>
              <w:jc w:val="center"/>
              <w:rPr>
                <w:rFonts w:cstheme="minorHAnsi"/>
              </w:rPr>
            </w:pPr>
            <w:r>
              <w:rPr>
                <w:rFonts w:cstheme="minorHAnsi"/>
              </w:rPr>
              <w:t xml:space="preserve">1 </w:t>
            </w:r>
            <w:proofErr w:type="spellStart"/>
            <w:r>
              <w:rPr>
                <w:rFonts w:cstheme="minorHAnsi"/>
              </w:rPr>
              <w:t>cja</w:t>
            </w:r>
            <w:proofErr w:type="spellEnd"/>
          </w:p>
        </w:tc>
        <w:tc>
          <w:tcPr>
            <w:tcW w:w="1568" w:type="dxa"/>
          </w:tcPr>
          <w:p w14:paraId="38952176" w14:textId="7CD0837A" w:rsidR="00567F21" w:rsidRPr="007219C3" w:rsidRDefault="00173A3C" w:rsidP="00730DBA">
            <w:pPr>
              <w:spacing w:line="360" w:lineRule="auto"/>
              <w:jc w:val="center"/>
              <w:rPr>
                <w:rFonts w:cstheme="minorHAnsi"/>
              </w:rPr>
            </w:pPr>
            <w:r>
              <w:rPr>
                <w:rFonts w:cstheme="minorHAnsi"/>
              </w:rPr>
              <w:t>20</w:t>
            </w:r>
            <w:r w:rsidR="00DB3877">
              <w:rPr>
                <w:rFonts w:cstheme="minorHAnsi"/>
              </w:rPr>
              <w:t>0.00</w:t>
            </w:r>
          </w:p>
        </w:tc>
      </w:tr>
      <w:tr w:rsidR="00567F21" w:rsidRPr="007219C3" w14:paraId="5201C1C1" w14:textId="77777777" w:rsidTr="00EE6E66">
        <w:tc>
          <w:tcPr>
            <w:tcW w:w="3985" w:type="dxa"/>
          </w:tcPr>
          <w:p w14:paraId="1F066EEB" w14:textId="2226AB35" w:rsidR="00567F21" w:rsidRPr="007219C3" w:rsidRDefault="003936D6" w:rsidP="00730DBA">
            <w:pPr>
              <w:spacing w:line="360" w:lineRule="auto"/>
              <w:jc w:val="both"/>
              <w:rPr>
                <w:rFonts w:cstheme="minorHAnsi"/>
              </w:rPr>
            </w:pPr>
            <w:r>
              <w:rPr>
                <w:rFonts w:cstheme="minorHAnsi"/>
              </w:rPr>
              <w:t>Gradilla</w:t>
            </w:r>
          </w:p>
        </w:tc>
        <w:tc>
          <w:tcPr>
            <w:tcW w:w="1401" w:type="dxa"/>
          </w:tcPr>
          <w:p w14:paraId="54D9DE99" w14:textId="4AA3150B" w:rsidR="00567F21" w:rsidRPr="007219C3" w:rsidRDefault="00DB3877" w:rsidP="00730DBA">
            <w:pPr>
              <w:jc w:val="center"/>
              <w:rPr>
                <w:rFonts w:cstheme="minorHAnsi"/>
              </w:rPr>
            </w:pPr>
            <w:r>
              <w:rPr>
                <w:rFonts w:cstheme="minorHAnsi"/>
              </w:rPr>
              <w:t>10.00</w:t>
            </w:r>
          </w:p>
        </w:tc>
        <w:tc>
          <w:tcPr>
            <w:tcW w:w="1541" w:type="dxa"/>
          </w:tcPr>
          <w:p w14:paraId="453D7A62" w14:textId="4F74FD13" w:rsidR="00567F21" w:rsidRPr="007219C3" w:rsidRDefault="00DB3877" w:rsidP="007D0033">
            <w:pPr>
              <w:spacing w:line="360" w:lineRule="auto"/>
              <w:jc w:val="center"/>
              <w:rPr>
                <w:rFonts w:cstheme="minorHAnsi"/>
              </w:rPr>
            </w:pPr>
            <w:r>
              <w:rPr>
                <w:rFonts w:cstheme="minorHAnsi"/>
              </w:rPr>
              <w:t>3 unid</w:t>
            </w:r>
          </w:p>
        </w:tc>
        <w:tc>
          <w:tcPr>
            <w:tcW w:w="1568" w:type="dxa"/>
          </w:tcPr>
          <w:p w14:paraId="628CE388" w14:textId="120ECB24" w:rsidR="00567F21" w:rsidRPr="007219C3" w:rsidRDefault="00DB3877" w:rsidP="00730DBA">
            <w:pPr>
              <w:spacing w:line="360" w:lineRule="auto"/>
              <w:jc w:val="center"/>
              <w:rPr>
                <w:rFonts w:cstheme="minorHAnsi"/>
              </w:rPr>
            </w:pPr>
            <w:r>
              <w:rPr>
                <w:rFonts w:cstheme="minorHAnsi"/>
              </w:rPr>
              <w:t>30.00</w:t>
            </w:r>
          </w:p>
        </w:tc>
      </w:tr>
      <w:tr w:rsidR="00567F21" w:rsidRPr="007219C3" w14:paraId="385656F6" w14:textId="77777777" w:rsidTr="00EE6E66">
        <w:tc>
          <w:tcPr>
            <w:tcW w:w="3985" w:type="dxa"/>
          </w:tcPr>
          <w:p w14:paraId="2872F1CA" w14:textId="5D052704" w:rsidR="00567F21" w:rsidRPr="007219C3" w:rsidRDefault="003936D6" w:rsidP="00730DBA">
            <w:pPr>
              <w:spacing w:line="360" w:lineRule="auto"/>
              <w:jc w:val="both"/>
              <w:rPr>
                <w:rFonts w:cstheme="minorHAnsi"/>
              </w:rPr>
            </w:pPr>
            <w:r>
              <w:rPr>
                <w:rFonts w:cstheme="minorHAnsi"/>
              </w:rPr>
              <w:t>Placa</w:t>
            </w:r>
            <w:r w:rsidR="002261F7">
              <w:rPr>
                <w:rFonts w:cstheme="minorHAnsi"/>
              </w:rPr>
              <w:t xml:space="preserve"> de</w:t>
            </w:r>
            <w:r>
              <w:rPr>
                <w:rFonts w:cstheme="minorHAnsi"/>
              </w:rPr>
              <w:t xml:space="preserve"> Petri de vidrio</w:t>
            </w:r>
            <w:r w:rsidR="002261F7">
              <w:rPr>
                <w:rFonts w:cstheme="minorHAnsi"/>
              </w:rPr>
              <w:t xml:space="preserve"> 80 x15</w:t>
            </w:r>
          </w:p>
        </w:tc>
        <w:tc>
          <w:tcPr>
            <w:tcW w:w="1401" w:type="dxa"/>
          </w:tcPr>
          <w:p w14:paraId="5CB2A2B4" w14:textId="179F9500" w:rsidR="00567F21" w:rsidRPr="007219C3" w:rsidRDefault="00DB3877" w:rsidP="00730DBA">
            <w:pPr>
              <w:jc w:val="center"/>
              <w:rPr>
                <w:rFonts w:cstheme="minorHAnsi"/>
              </w:rPr>
            </w:pPr>
            <w:r>
              <w:rPr>
                <w:rFonts w:cstheme="minorHAnsi"/>
              </w:rPr>
              <w:t>12.00</w:t>
            </w:r>
          </w:p>
        </w:tc>
        <w:tc>
          <w:tcPr>
            <w:tcW w:w="1541" w:type="dxa"/>
          </w:tcPr>
          <w:p w14:paraId="4C18C8CE" w14:textId="43D81C43" w:rsidR="00567F21" w:rsidRPr="007219C3" w:rsidRDefault="00DB3877" w:rsidP="007D0033">
            <w:pPr>
              <w:spacing w:line="360" w:lineRule="auto"/>
              <w:jc w:val="center"/>
              <w:rPr>
                <w:rFonts w:cstheme="minorHAnsi"/>
              </w:rPr>
            </w:pPr>
            <w:r>
              <w:rPr>
                <w:rFonts w:cstheme="minorHAnsi"/>
              </w:rPr>
              <w:t>12 unid</w:t>
            </w:r>
          </w:p>
        </w:tc>
        <w:tc>
          <w:tcPr>
            <w:tcW w:w="1568" w:type="dxa"/>
          </w:tcPr>
          <w:p w14:paraId="6DDC5283" w14:textId="346D08F9" w:rsidR="00567F21" w:rsidRPr="007219C3" w:rsidRDefault="00DB3877" w:rsidP="00730DBA">
            <w:pPr>
              <w:spacing w:line="360" w:lineRule="auto"/>
              <w:jc w:val="center"/>
              <w:rPr>
                <w:rFonts w:cstheme="minorHAnsi"/>
              </w:rPr>
            </w:pPr>
            <w:r>
              <w:rPr>
                <w:rFonts w:cstheme="minorHAnsi"/>
              </w:rPr>
              <w:t>144.00</w:t>
            </w:r>
          </w:p>
        </w:tc>
      </w:tr>
      <w:tr w:rsidR="00567F21" w:rsidRPr="007219C3" w14:paraId="33151A52" w14:textId="77777777" w:rsidTr="00EE6E66">
        <w:tc>
          <w:tcPr>
            <w:tcW w:w="3985" w:type="dxa"/>
          </w:tcPr>
          <w:p w14:paraId="63530072" w14:textId="508AE391" w:rsidR="00567F21" w:rsidRPr="007219C3" w:rsidRDefault="003936D6" w:rsidP="00730DBA">
            <w:pPr>
              <w:spacing w:line="360" w:lineRule="auto"/>
              <w:jc w:val="both"/>
              <w:rPr>
                <w:rFonts w:cstheme="minorHAnsi"/>
              </w:rPr>
            </w:pPr>
            <w:r>
              <w:rPr>
                <w:rFonts w:cstheme="minorHAnsi"/>
              </w:rPr>
              <w:t>Coladera de malla metálica</w:t>
            </w:r>
          </w:p>
        </w:tc>
        <w:tc>
          <w:tcPr>
            <w:tcW w:w="1401" w:type="dxa"/>
          </w:tcPr>
          <w:p w14:paraId="0244F088" w14:textId="291C5407" w:rsidR="00567F21" w:rsidRPr="007219C3" w:rsidRDefault="00DB3877" w:rsidP="00730DBA">
            <w:pPr>
              <w:jc w:val="center"/>
              <w:rPr>
                <w:rFonts w:cstheme="minorHAnsi"/>
              </w:rPr>
            </w:pPr>
            <w:r>
              <w:rPr>
                <w:rFonts w:cstheme="minorHAnsi"/>
              </w:rPr>
              <w:t>80.00</w:t>
            </w:r>
          </w:p>
        </w:tc>
        <w:tc>
          <w:tcPr>
            <w:tcW w:w="1541" w:type="dxa"/>
          </w:tcPr>
          <w:p w14:paraId="29CC4017" w14:textId="4DA13441" w:rsidR="00567F21" w:rsidRPr="007219C3" w:rsidRDefault="00DB3877" w:rsidP="00730DBA">
            <w:pPr>
              <w:spacing w:line="360" w:lineRule="auto"/>
              <w:jc w:val="center"/>
              <w:rPr>
                <w:rFonts w:cstheme="minorHAnsi"/>
              </w:rPr>
            </w:pPr>
            <w:r>
              <w:rPr>
                <w:rFonts w:cstheme="minorHAnsi"/>
              </w:rPr>
              <w:t xml:space="preserve">2 </w:t>
            </w:r>
            <w:proofErr w:type="spellStart"/>
            <w:r>
              <w:rPr>
                <w:rFonts w:cstheme="minorHAnsi"/>
              </w:rPr>
              <w:t>doc</w:t>
            </w:r>
            <w:proofErr w:type="spellEnd"/>
          </w:p>
        </w:tc>
        <w:tc>
          <w:tcPr>
            <w:tcW w:w="1568" w:type="dxa"/>
          </w:tcPr>
          <w:p w14:paraId="1BC36C0E" w14:textId="62C08C93" w:rsidR="00567F21" w:rsidRPr="007219C3" w:rsidRDefault="00DB3877" w:rsidP="00730DBA">
            <w:pPr>
              <w:spacing w:line="360" w:lineRule="auto"/>
              <w:jc w:val="center"/>
              <w:rPr>
                <w:rFonts w:cstheme="minorHAnsi"/>
              </w:rPr>
            </w:pPr>
            <w:r>
              <w:rPr>
                <w:rFonts w:cstheme="minorHAnsi"/>
              </w:rPr>
              <w:t>160.00</w:t>
            </w:r>
          </w:p>
        </w:tc>
      </w:tr>
      <w:tr w:rsidR="00BD0FC9" w:rsidRPr="007219C3" w14:paraId="02AA9326" w14:textId="77777777" w:rsidTr="00EE6E66">
        <w:tc>
          <w:tcPr>
            <w:tcW w:w="3985" w:type="dxa"/>
          </w:tcPr>
          <w:p w14:paraId="4B9F8F55" w14:textId="79D5964C" w:rsidR="00BD0FC9" w:rsidRPr="007219C3" w:rsidRDefault="003936D6" w:rsidP="00730DBA">
            <w:pPr>
              <w:spacing w:line="360" w:lineRule="auto"/>
              <w:jc w:val="both"/>
              <w:rPr>
                <w:rFonts w:cstheme="minorHAnsi"/>
              </w:rPr>
            </w:pPr>
            <w:r>
              <w:rPr>
                <w:rFonts w:cstheme="minorHAnsi"/>
              </w:rPr>
              <w:t>Papel filtro</w:t>
            </w:r>
          </w:p>
        </w:tc>
        <w:tc>
          <w:tcPr>
            <w:tcW w:w="1401" w:type="dxa"/>
          </w:tcPr>
          <w:p w14:paraId="434A9E06" w14:textId="1B471B93" w:rsidR="00BD0FC9" w:rsidRDefault="00DB3877" w:rsidP="00730DBA">
            <w:pPr>
              <w:jc w:val="center"/>
              <w:rPr>
                <w:rFonts w:cstheme="minorHAnsi"/>
              </w:rPr>
            </w:pPr>
            <w:r>
              <w:rPr>
                <w:rFonts w:cstheme="minorHAnsi"/>
              </w:rPr>
              <w:t>3.00</w:t>
            </w:r>
          </w:p>
        </w:tc>
        <w:tc>
          <w:tcPr>
            <w:tcW w:w="1541" w:type="dxa"/>
          </w:tcPr>
          <w:p w14:paraId="209D2678" w14:textId="65F5A1A5" w:rsidR="00BD0FC9" w:rsidRPr="007219C3" w:rsidRDefault="00DB3877" w:rsidP="00730DBA">
            <w:pPr>
              <w:spacing w:line="360" w:lineRule="auto"/>
              <w:jc w:val="center"/>
              <w:rPr>
                <w:rFonts w:cstheme="minorHAnsi"/>
              </w:rPr>
            </w:pPr>
            <w:r>
              <w:rPr>
                <w:rFonts w:cstheme="minorHAnsi"/>
              </w:rPr>
              <w:t>50 unid</w:t>
            </w:r>
          </w:p>
        </w:tc>
        <w:tc>
          <w:tcPr>
            <w:tcW w:w="1568" w:type="dxa"/>
          </w:tcPr>
          <w:p w14:paraId="47D99EB6" w14:textId="11C8F0EA" w:rsidR="00BD0FC9" w:rsidRPr="007219C3" w:rsidRDefault="00DB3877" w:rsidP="00730DBA">
            <w:pPr>
              <w:spacing w:line="360" w:lineRule="auto"/>
              <w:jc w:val="center"/>
              <w:rPr>
                <w:rFonts w:cstheme="minorHAnsi"/>
              </w:rPr>
            </w:pPr>
            <w:r>
              <w:rPr>
                <w:rFonts w:cstheme="minorHAnsi"/>
              </w:rPr>
              <w:t>150.00</w:t>
            </w:r>
          </w:p>
        </w:tc>
      </w:tr>
      <w:tr w:rsidR="00EE6E66" w:rsidRPr="007219C3" w14:paraId="2BD99C21" w14:textId="77777777" w:rsidTr="00EE6E66">
        <w:tc>
          <w:tcPr>
            <w:tcW w:w="3985" w:type="dxa"/>
          </w:tcPr>
          <w:p w14:paraId="1E2314BC" w14:textId="180CD481" w:rsidR="00EE6E66" w:rsidRPr="007219C3" w:rsidRDefault="003936D6" w:rsidP="00730DBA">
            <w:pPr>
              <w:spacing w:line="360" w:lineRule="auto"/>
              <w:jc w:val="both"/>
              <w:rPr>
                <w:rFonts w:cstheme="minorHAnsi"/>
              </w:rPr>
            </w:pPr>
            <w:r>
              <w:rPr>
                <w:rFonts w:cstheme="minorHAnsi"/>
              </w:rPr>
              <w:t>Copa de vidrio cónico</w:t>
            </w:r>
            <w:r w:rsidR="00DB3877">
              <w:rPr>
                <w:rFonts w:cstheme="minorHAnsi"/>
              </w:rPr>
              <w:t xml:space="preserve"> 200 ml</w:t>
            </w:r>
          </w:p>
        </w:tc>
        <w:tc>
          <w:tcPr>
            <w:tcW w:w="1401" w:type="dxa"/>
          </w:tcPr>
          <w:p w14:paraId="42DF4078" w14:textId="6AF433FD" w:rsidR="00EE6E66" w:rsidRDefault="00DB3877" w:rsidP="00730DBA">
            <w:pPr>
              <w:jc w:val="center"/>
              <w:rPr>
                <w:rFonts w:cstheme="minorHAnsi"/>
              </w:rPr>
            </w:pPr>
            <w:r>
              <w:rPr>
                <w:rFonts w:cstheme="minorHAnsi"/>
              </w:rPr>
              <w:t>120.00</w:t>
            </w:r>
          </w:p>
        </w:tc>
        <w:tc>
          <w:tcPr>
            <w:tcW w:w="1541" w:type="dxa"/>
          </w:tcPr>
          <w:p w14:paraId="09B92313" w14:textId="669B75F4" w:rsidR="00EE6E66" w:rsidRDefault="00DB3877" w:rsidP="00730DBA">
            <w:pPr>
              <w:spacing w:line="360" w:lineRule="auto"/>
              <w:jc w:val="center"/>
              <w:rPr>
                <w:rFonts w:cstheme="minorHAnsi"/>
              </w:rPr>
            </w:pPr>
            <w:r>
              <w:rPr>
                <w:rFonts w:cstheme="minorHAnsi"/>
              </w:rPr>
              <w:t xml:space="preserve">2 </w:t>
            </w:r>
            <w:proofErr w:type="spellStart"/>
            <w:r>
              <w:rPr>
                <w:rFonts w:cstheme="minorHAnsi"/>
              </w:rPr>
              <w:t>doc</w:t>
            </w:r>
            <w:proofErr w:type="spellEnd"/>
          </w:p>
        </w:tc>
        <w:tc>
          <w:tcPr>
            <w:tcW w:w="1568" w:type="dxa"/>
          </w:tcPr>
          <w:p w14:paraId="1E833D76" w14:textId="059901A1" w:rsidR="00EE6E66" w:rsidRDefault="00DB3877" w:rsidP="00730DBA">
            <w:pPr>
              <w:spacing w:line="360" w:lineRule="auto"/>
              <w:jc w:val="center"/>
              <w:rPr>
                <w:rFonts w:cstheme="minorHAnsi"/>
              </w:rPr>
            </w:pPr>
            <w:r>
              <w:rPr>
                <w:rFonts w:cstheme="minorHAnsi"/>
              </w:rPr>
              <w:t>240.00</w:t>
            </w:r>
          </w:p>
        </w:tc>
      </w:tr>
      <w:tr w:rsidR="00EE6E66" w:rsidRPr="007219C3" w14:paraId="2DB59742" w14:textId="77777777" w:rsidTr="00EE6E66">
        <w:tc>
          <w:tcPr>
            <w:tcW w:w="3985" w:type="dxa"/>
          </w:tcPr>
          <w:p w14:paraId="1F612085" w14:textId="4A5A87E5" w:rsidR="00EE6E66" w:rsidRPr="007219C3" w:rsidRDefault="003936D6" w:rsidP="00730DBA">
            <w:pPr>
              <w:spacing w:line="360" w:lineRule="auto"/>
              <w:jc w:val="both"/>
              <w:rPr>
                <w:rFonts w:cstheme="minorHAnsi"/>
              </w:rPr>
            </w:pPr>
            <w:r>
              <w:rPr>
                <w:rFonts w:cstheme="minorHAnsi"/>
              </w:rPr>
              <w:t xml:space="preserve">Caja de </w:t>
            </w:r>
            <w:proofErr w:type="spellStart"/>
            <w:r>
              <w:rPr>
                <w:rFonts w:cstheme="minorHAnsi"/>
              </w:rPr>
              <w:t>Tecnopor</w:t>
            </w:r>
            <w:proofErr w:type="spellEnd"/>
          </w:p>
        </w:tc>
        <w:tc>
          <w:tcPr>
            <w:tcW w:w="1401" w:type="dxa"/>
          </w:tcPr>
          <w:p w14:paraId="6C295D70" w14:textId="2BE72FB5" w:rsidR="00EE6E66" w:rsidRDefault="00DB3877" w:rsidP="00730DBA">
            <w:pPr>
              <w:jc w:val="center"/>
              <w:rPr>
                <w:rFonts w:cstheme="minorHAnsi"/>
              </w:rPr>
            </w:pPr>
            <w:r>
              <w:rPr>
                <w:rFonts w:cstheme="minorHAnsi"/>
              </w:rPr>
              <w:t>30.00</w:t>
            </w:r>
          </w:p>
        </w:tc>
        <w:tc>
          <w:tcPr>
            <w:tcW w:w="1541" w:type="dxa"/>
          </w:tcPr>
          <w:p w14:paraId="09F28AB3" w14:textId="045242FE" w:rsidR="00EE6E66" w:rsidRDefault="00DB3877" w:rsidP="00730DBA">
            <w:pPr>
              <w:spacing w:line="360" w:lineRule="auto"/>
              <w:jc w:val="center"/>
              <w:rPr>
                <w:rFonts w:cstheme="minorHAnsi"/>
              </w:rPr>
            </w:pPr>
            <w:r>
              <w:rPr>
                <w:rFonts w:cstheme="minorHAnsi"/>
              </w:rPr>
              <w:t>10 unid</w:t>
            </w:r>
          </w:p>
        </w:tc>
        <w:tc>
          <w:tcPr>
            <w:tcW w:w="1568" w:type="dxa"/>
          </w:tcPr>
          <w:p w14:paraId="38BFB5FE" w14:textId="60C6198C" w:rsidR="00EE6E66" w:rsidRDefault="00DB3877" w:rsidP="00730DBA">
            <w:pPr>
              <w:spacing w:line="360" w:lineRule="auto"/>
              <w:jc w:val="center"/>
              <w:rPr>
                <w:rFonts w:cstheme="minorHAnsi"/>
              </w:rPr>
            </w:pPr>
            <w:r>
              <w:rPr>
                <w:rFonts w:cstheme="minorHAnsi"/>
              </w:rPr>
              <w:t>300.00</w:t>
            </w:r>
          </w:p>
        </w:tc>
      </w:tr>
      <w:tr w:rsidR="00EE6E66" w:rsidRPr="007219C3" w14:paraId="2C4AB2C3" w14:textId="77777777" w:rsidTr="00EE6E66">
        <w:tc>
          <w:tcPr>
            <w:tcW w:w="3985" w:type="dxa"/>
          </w:tcPr>
          <w:p w14:paraId="51124884" w14:textId="0D5DF198" w:rsidR="00EE6E66" w:rsidRPr="007219C3" w:rsidRDefault="003936D6" w:rsidP="00730DBA">
            <w:pPr>
              <w:spacing w:line="360" w:lineRule="auto"/>
              <w:jc w:val="both"/>
              <w:rPr>
                <w:rFonts w:cstheme="minorHAnsi"/>
              </w:rPr>
            </w:pPr>
            <w:r>
              <w:rPr>
                <w:rFonts w:cstheme="minorHAnsi"/>
              </w:rPr>
              <w:t>Baja lengua</w:t>
            </w:r>
          </w:p>
        </w:tc>
        <w:tc>
          <w:tcPr>
            <w:tcW w:w="1401" w:type="dxa"/>
          </w:tcPr>
          <w:p w14:paraId="4574CF0A" w14:textId="03CACD85" w:rsidR="00EE6E66" w:rsidRDefault="00DB3877" w:rsidP="00730DBA">
            <w:pPr>
              <w:jc w:val="center"/>
              <w:rPr>
                <w:rFonts w:cstheme="minorHAnsi"/>
              </w:rPr>
            </w:pPr>
            <w:r>
              <w:rPr>
                <w:rFonts w:cstheme="minorHAnsi"/>
              </w:rPr>
              <w:t>3.00</w:t>
            </w:r>
          </w:p>
        </w:tc>
        <w:tc>
          <w:tcPr>
            <w:tcW w:w="1541" w:type="dxa"/>
          </w:tcPr>
          <w:p w14:paraId="2D37795E" w14:textId="538C50A3" w:rsidR="00EE6E66" w:rsidRDefault="00DB3877" w:rsidP="00730DBA">
            <w:pPr>
              <w:spacing w:line="360" w:lineRule="auto"/>
              <w:jc w:val="center"/>
              <w:rPr>
                <w:rFonts w:cstheme="minorHAnsi"/>
              </w:rPr>
            </w:pPr>
            <w:r>
              <w:rPr>
                <w:rFonts w:cstheme="minorHAnsi"/>
              </w:rPr>
              <w:t>10 bolsas</w:t>
            </w:r>
          </w:p>
        </w:tc>
        <w:tc>
          <w:tcPr>
            <w:tcW w:w="1568" w:type="dxa"/>
          </w:tcPr>
          <w:p w14:paraId="4437D09B" w14:textId="62C42FFE" w:rsidR="00EE6E66" w:rsidRDefault="00DB3877" w:rsidP="00730DBA">
            <w:pPr>
              <w:spacing w:line="360" w:lineRule="auto"/>
              <w:jc w:val="center"/>
              <w:rPr>
                <w:rFonts w:cstheme="minorHAnsi"/>
              </w:rPr>
            </w:pPr>
            <w:r>
              <w:rPr>
                <w:rFonts w:cstheme="minorHAnsi"/>
              </w:rPr>
              <w:t>30.00</w:t>
            </w:r>
          </w:p>
        </w:tc>
      </w:tr>
      <w:tr w:rsidR="00EE6E66" w:rsidRPr="007219C3" w14:paraId="58FC0ED7" w14:textId="77777777" w:rsidTr="00EE6E66">
        <w:tc>
          <w:tcPr>
            <w:tcW w:w="3985" w:type="dxa"/>
          </w:tcPr>
          <w:p w14:paraId="0CBDAAD0" w14:textId="1905C1A6" w:rsidR="00EE6E66" w:rsidRPr="007219C3" w:rsidRDefault="002741FF" w:rsidP="00730DBA">
            <w:pPr>
              <w:spacing w:line="360" w:lineRule="auto"/>
              <w:jc w:val="both"/>
              <w:rPr>
                <w:rFonts w:cstheme="minorHAnsi"/>
              </w:rPr>
            </w:pPr>
            <w:r>
              <w:rPr>
                <w:rFonts w:cstheme="minorHAnsi"/>
              </w:rPr>
              <w:t>Algodón 1Kg</w:t>
            </w:r>
          </w:p>
        </w:tc>
        <w:tc>
          <w:tcPr>
            <w:tcW w:w="1401" w:type="dxa"/>
          </w:tcPr>
          <w:p w14:paraId="634EB7F7" w14:textId="0F4644B3" w:rsidR="00EE6E66" w:rsidRDefault="00DB3877" w:rsidP="00730DBA">
            <w:pPr>
              <w:jc w:val="center"/>
              <w:rPr>
                <w:rFonts w:cstheme="minorHAnsi"/>
              </w:rPr>
            </w:pPr>
            <w:r>
              <w:rPr>
                <w:rFonts w:cstheme="minorHAnsi"/>
              </w:rPr>
              <w:t>20.00</w:t>
            </w:r>
          </w:p>
        </w:tc>
        <w:tc>
          <w:tcPr>
            <w:tcW w:w="1541" w:type="dxa"/>
          </w:tcPr>
          <w:p w14:paraId="5DF466BB" w14:textId="791BE519" w:rsidR="00EE6E66" w:rsidRDefault="00DB3877" w:rsidP="00730DBA">
            <w:pPr>
              <w:spacing w:line="360" w:lineRule="auto"/>
              <w:jc w:val="center"/>
              <w:rPr>
                <w:rFonts w:cstheme="minorHAnsi"/>
              </w:rPr>
            </w:pPr>
            <w:r>
              <w:rPr>
                <w:rFonts w:cstheme="minorHAnsi"/>
              </w:rPr>
              <w:t xml:space="preserve">3 </w:t>
            </w:r>
            <w:proofErr w:type="spellStart"/>
            <w:r>
              <w:rPr>
                <w:rFonts w:cstheme="minorHAnsi"/>
              </w:rPr>
              <w:t>paq</w:t>
            </w:r>
            <w:proofErr w:type="spellEnd"/>
          </w:p>
        </w:tc>
        <w:tc>
          <w:tcPr>
            <w:tcW w:w="1568" w:type="dxa"/>
          </w:tcPr>
          <w:p w14:paraId="0415F246" w14:textId="02BFC75B" w:rsidR="00EE6E66" w:rsidRDefault="00DB3877" w:rsidP="00730DBA">
            <w:pPr>
              <w:spacing w:line="360" w:lineRule="auto"/>
              <w:jc w:val="center"/>
              <w:rPr>
                <w:rFonts w:cstheme="minorHAnsi"/>
              </w:rPr>
            </w:pPr>
            <w:r>
              <w:rPr>
                <w:rFonts w:cstheme="minorHAnsi"/>
              </w:rPr>
              <w:t>60.00</w:t>
            </w:r>
          </w:p>
        </w:tc>
      </w:tr>
      <w:tr w:rsidR="00EE6E66" w:rsidRPr="007219C3" w14:paraId="3671CDAB" w14:textId="77777777" w:rsidTr="00EE6E66">
        <w:tc>
          <w:tcPr>
            <w:tcW w:w="3985" w:type="dxa"/>
          </w:tcPr>
          <w:p w14:paraId="0BE329DB" w14:textId="378AB95E" w:rsidR="00EE6E66" w:rsidRPr="007219C3" w:rsidRDefault="002741FF" w:rsidP="00730DBA">
            <w:pPr>
              <w:spacing w:line="360" w:lineRule="auto"/>
              <w:jc w:val="both"/>
              <w:rPr>
                <w:rFonts w:cstheme="minorHAnsi"/>
              </w:rPr>
            </w:pPr>
            <w:r>
              <w:rPr>
                <w:rFonts w:cstheme="minorHAnsi"/>
              </w:rPr>
              <w:t xml:space="preserve">Papel Toalla absorbente </w:t>
            </w:r>
          </w:p>
        </w:tc>
        <w:tc>
          <w:tcPr>
            <w:tcW w:w="1401" w:type="dxa"/>
          </w:tcPr>
          <w:p w14:paraId="24C9670A" w14:textId="15832C89" w:rsidR="00EE6E66" w:rsidRDefault="00DB3877" w:rsidP="00730DBA">
            <w:pPr>
              <w:jc w:val="center"/>
              <w:rPr>
                <w:rFonts w:cstheme="minorHAnsi"/>
              </w:rPr>
            </w:pPr>
            <w:r>
              <w:rPr>
                <w:rFonts w:cstheme="minorHAnsi"/>
              </w:rPr>
              <w:t>5.00</w:t>
            </w:r>
          </w:p>
        </w:tc>
        <w:tc>
          <w:tcPr>
            <w:tcW w:w="1541" w:type="dxa"/>
          </w:tcPr>
          <w:p w14:paraId="5D82B21D" w14:textId="067D5B6A" w:rsidR="00EE6E66" w:rsidRDefault="00DB3877" w:rsidP="00730DBA">
            <w:pPr>
              <w:spacing w:line="360" w:lineRule="auto"/>
              <w:jc w:val="center"/>
              <w:rPr>
                <w:rFonts w:cstheme="minorHAnsi"/>
              </w:rPr>
            </w:pPr>
            <w:r>
              <w:rPr>
                <w:rFonts w:cstheme="minorHAnsi"/>
              </w:rPr>
              <w:t>12 unid</w:t>
            </w:r>
          </w:p>
        </w:tc>
        <w:tc>
          <w:tcPr>
            <w:tcW w:w="1568" w:type="dxa"/>
          </w:tcPr>
          <w:p w14:paraId="79F7E74F" w14:textId="0872C9A5" w:rsidR="00EE6E66" w:rsidRDefault="00DB3877" w:rsidP="00730DBA">
            <w:pPr>
              <w:spacing w:line="360" w:lineRule="auto"/>
              <w:jc w:val="center"/>
              <w:rPr>
                <w:rFonts w:cstheme="minorHAnsi"/>
              </w:rPr>
            </w:pPr>
            <w:r>
              <w:rPr>
                <w:rFonts w:cstheme="minorHAnsi"/>
              </w:rPr>
              <w:t>60.00</w:t>
            </w:r>
          </w:p>
        </w:tc>
      </w:tr>
      <w:tr w:rsidR="00EE6E66" w:rsidRPr="007219C3" w14:paraId="7DC4911B" w14:textId="77777777" w:rsidTr="00EE6E66">
        <w:tc>
          <w:tcPr>
            <w:tcW w:w="3985" w:type="dxa"/>
          </w:tcPr>
          <w:p w14:paraId="27CB242C" w14:textId="25A31DA0" w:rsidR="00EE6E66" w:rsidRPr="007219C3" w:rsidRDefault="002741FF" w:rsidP="00730DBA">
            <w:pPr>
              <w:spacing w:line="360" w:lineRule="auto"/>
              <w:jc w:val="both"/>
              <w:rPr>
                <w:rFonts w:cstheme="minorHAnsi"/>
              </w:rPr>
            </w:pPr>
            <w:r>
              <w:rPr>
                <w:rFonts w:cstheme="minorHAnsi"/>
              </w:rPr>
              <w:t>Lapiceros</w:t>
            </w:r>
          </w:p>
        </w:tc>
        <w:tc>
          <w:tcPr>
            <w:tcW w:w="1401" w:type="dxa"/>
          </w:tcPr>
          <w:p w14:paraId="3737800E" w14:textId="4FD0B4ED" w:rsidR="00EE6E66" w:rsidRDefault="00DB3877" w:rsidP="00730DBA">
            <w:pPr>
              <w:jc w:val="center"/>
              <w:rPr>
                <w:rFonts w:cstheme="minorHAnsi"/>
              </w:rPr>
            </w:pPr>
            <w:r>
              <w:rPr>
                <w:rFonts w:cstheme="minorHAnsi"/>
              </w:rPr>
              <w:t>1.00</w:t>
            </w:r>
          </w:p>
        </w:tc>
        <w:tc>
          <w:tcPr>
            <w:tcW w:w="1541" w:type="dxa"/>
          </w:tcPr>
          <w:p w14:paraId="67386B48" w14:textId="16D9E4EA" w:rsidR="00EE6E66" w:rsidRDefault="00DB3877" w:rsidP="00730DBA">
            <w:pPr>
              <w:spacing w:line="360" w:lineRule="auto"/>
              <w:jc w:val="center"/>
              <w:rPr>
                <w:rFonts w:cstheme="minorHAnsi"/>
              </w:rPr>
            </w:pPr>
            <w:r>
              <w:rPr>
                <w:rFonts w:cstheme="minorHAnsi"/>
              </w:rPr>
              <w:t>12 unid</w:t>
            </w:r>
          </w:p>
        </w:tc>
        <w:tc>
          <w:tcPr>
            <w:tcW w:w="1568" w:type="dxa"/>
          </w:tcPr>
          <w:p w14:paraId="7A788CF5" w14:textId="35B10DE5" w:rsidR="00EE6E66" w:rsidRDefault="00DB3877" w:rsidP="00730DBA">
            <w:pPr>
              <w:spacing w:line="360" w:lineRule="auto"/>
              <w:jc w:val="center"/>
              <w:rPr>
                <w:rFonts w:cstheme="minorHAnsi"/>
              </w:rPr>
            </w:pPr>
            <w:r>
              <w:rPr>
                <w:rFonts w:cstheme="minorHAnsi"/>
              </w:rPr>
              <w:t>12.00</w:t>
            </w:r>
          </w:p>
        </w:tc>
      </w:tr>
      <w:tr w:rsidR="00EE6E66" w:rsidRPr="007219C3" w14:paraId="48FFA31F" w14:textId="77777777" w:rsidTr="00EE6E66">
        <w:tc>
          <w:tcPr>
            <w:tcW w:w="3985" w:type="dxa"/>
          </w:tcPr>
          <w:p w14:paraId="387D6927" w14:textId="46418C5D" w:rsidR="00EE6E66" w:rsidRPr="007219C3" w:rsidRDefault="002741FF" w:rsidP="00730DBA">
            <w:pPr>
              <w:spacing w:line="360" w:lineRule="auto"/>
              <w:jc w:val="both"/>
              <w:rPr>
                <w:rFonts w:cstheme="minorHAnsi"/>
              </w:rPr>
            </w:pPr>
            <w:r>
              <w:rPr>
                <w:rFonts w:cstheme="minorHAnsi"/>
              </w:rPr>
              <w:t>Plumón indeleble</w:t>
            </w:r>
          </w:p>
        </w:tc>
        <w:tc>
          <w:tcPr>
            <w:tcW w:w="1401" w:type="dxa"/>
          </w:tcPr>
          <w:p w14:paraId="3E37DE93" w14:textId="3B73F896" w:rsidR="00EE6E66" w:rsidRDefault="00DB3877" w:rsidP="00730DBA">
            <w:pPr>
              <w:jc w:val="center"/>
              <w:rPr>
                <w:rFonts w:cstheme="minorHAnsi"/>
              </w:rPr>
            </w:pPr>
            <w:r>
              <w:rPr>
                <w:rFonts w:cstheme="minorHAnsi"/>
              </w:rPr>
              <w:t>5.00</w:t>
            </w:r>
          </w:p>
        </w:tc>
        <w:tc>
          <w:tcPr>
            <w:tcW w:w="1541" w:type="dxa"/>
          </w:tcPr>
          <w:p w14:paraId="00628C57" w14:textId="02EF61EB" w:rsidR="00EE6E66" w:rsidRDefault="00DB3877" w:rsidP="00730DBA">
            <w:pPr>
              <w:spacing w:line="360" w:lineRule="auto"/>
              <w:jc w:val="center"/>
              <w:rPr>
                <w:rFonts w:cstheme="minorHAnsi"/>
              </w:rPr>
            </w:pPr>
            <w:r>
              <w:rPr>
                <w:rFonts w:cstheme="minorHAnsi"/>
              </w:rPr>
              <w:t>6 unid</w:t>
            </w:r>
          </w:p>
        </w:tc>
        <w:tc>
          <w:tcPr>
            <w:tcW w:w="1568" w:type="dxa"/>
          </w:tcPr>
          <w:p w14:paraId="5FAE9E66" w14:textId="1B134E7A" w:rsidR="00EE6E66" w:rsidRDefault="00DB3877" w:rsidP="00730DBA">
            <w:pPr>
              <w:spacing w:line="360" w:lineRule="auto"/>
              <w:jc w:val="center"/>
              <w:rPr>
                <w:rFonts w:cstheme="minorHAnsi"/>
              </w:rPr>
            </w:pPr>
            <w:r>
              <w:rPr>
                <w:rFonts w:cstheme="minorHAnsi"/>
              </w:rPr>
              <w:t>30.00</w:t>
            </w:r>
          </w:p>
        </w:tc>
      </w:tr>
      <w:tr w:rsidR="00EE6E66" w:rsidRPr="007219C3" w14:paraId="62F10C11" w14:textId="77777777" w:rsidTr="00EE6E66">
        <w:tc>
          <w:tcPr>
            <w:tcW w:w="3985" w:type="dxa"/>
          </w:tcPr>
          <w:p w14:paraId="3F8CDD1C" w14:textId="3495821E" w:rsidR="00EE6E66" w:rsidRPr="007219C3" w:rsidRDefault="002741FF" w:rsidP="00730DBA">
            <w:pPr>
              <w:spacing w:line="360" w:lineRule="auto"/>
              <w:jc w:val="both"/>
              <w:rPr>
                <w:rFonts w:cstheme="minorHAnsi"/>
              </w:rPr>
            </w:pPr>
            <w:r>
              <w:rPr>
                <w:rFonts w:cstheme="minorHAnsi"/>
              </w:rPr>
              <w:t>Tablero soporte</w:t>
            </w:r>
          </w:p>
        </w:tc>
        <w:tc>
          <w:tcPr>
            <w:tcW w:w="1401" w:type="dxa"/>
          </w:tcPr>
          <w:p w14:paraId="1A0B5AB5" w14:textId="59DA1D1E" w:rsidR="00EE6E66" w:rsidRDefault="00DB3877" w:rsidP="00730DBA">
            <w:pPr>
              <w:jc w:val="center"/>
              <w:rPr>
                <w:rFonts w:cstheme="minorHAnsi"/>
              </w:rPr>
            </w:pPr>
            <w:r>
              <w:rPr>
                <w:rFonts w:cstheme="minorHAnsi"/>
              </w:rPr>
              <w:t>5.00</w:t>
            </w:r>
          </w:p>
        </w:tc>
        <w:tc>
          <w:tcPr>
            <w:tcW w:w="1541" w:type="dxa"/>
          </w:tcPr>
          <w:p w14:paraId="40A39BEF" w14:textId="195D0AD0" w:rsidR="00EE6E66" w:rsidRDefault="00DB3877" w:rsidP="00730DBA">
            <w:pPr>
              <w:spacing w:line="360" w:lineRule="auto"/>
              <w:jc w:val="center"/>
              <w:rPr>
                <w:rFonts w:cstheme="minorHAnsi"/>
              </w:rPr>
            </w:pPr>
            <w:r>
              <w:rPr>
                <w:rFonts w:cstheme="minorHAnsi"/>
              </w:rPr>
              <w:t>5 unid</w:t>
            </w:r>
          </w:p>
        </w:tc>
        <w:tc>
          <w:tcPr>
            <w:tcW w:w="1568" w:type="dxa"/>
          </w:tcPr>
          <w:p w14:paraId="5FA1F2EB" w14:textId="25A6A661" w:rsidR="00EE6E66" w:rsidRDefault="00DB3877" w:rsidP="00730DBA">
            <w:pPr>
              <w:spacing w:line="360" w:lineRule="auto"/>
              <w:jc w:val="center"/>
              <w:rPr>
                <w:rFonts w:cstheme="minorHAnsi"/>
              </w:rPr>
            </w:pPr>
            <w:r>
              <w:rPr>
                <w:rFonts w:cstheme="minorHAnsi"/>
              </w:rPr>
              <w:t>25.00</w:t>
            </w:r>
          </w:p>
        </w:tc>
      </w:tr>
      <w:tr w:rsidR="00EE6E66" w:rsidRPr="007219C3" w14:paraId="50F1C502" w14:textId="77777777" w:rsidTr="00EE6E66">
        <w:tc>
          <w:tcPr>
            <w:tcW w:w="3985" w:type="dxa"/>
          </w:tcPr>
          <w:p w14:paraId="0584FBF3" w14:textId="369814DC" w:rsidR="00EE6E66" w:rsidRPr="007219C3" w:rsidRDefault="002741FF" w:rsidP="00730DBA">
            <w:pPr>
              <w:spacing w:line="360" w:lineRule="auto"/>
              <w:jc w:val="both"/>
              <w:rPr>
                <w:rFonts w:cstheme="minorHAnsi"/>
              </w:rPr>
            </w:pPr>
            <w:r>
              <w:rPr>
                <w:rFonts w:cstheme="minorHAnsi"/>
              </w:rPr>
              <w:t>Archivador grande</w:t>
            </w:r>
          </w:p>
        </w:tc>
        <w:tc>
          <w:tcPr>
            <w:tcW w:w="1401" w:type="dxa"/>
          </w:tcPr>
          <w:p w14:paraId="59C25345" w14:textId="4C274F90" w:rsidR="00EE6E66" w:rsidRDefault="00A17678" w:rsidP="00730DBA">
            <w:pPr>
              <w:jc w:val="center"/>
              <w:rPr>
                <w:rFonts w:cstheme="minorHAnsi"/>
              </w:rPr>
            </w:pPr>
            <w:r>
              <w:rPr>
                <w:rFonts w:cstheme="minorHAnsi"/>
              </w:rPr>
              <w:t>20.00</w:t>
            </w:r>
          </w:p>
        </w:tc>
        <w:tc>
          <w:tcPr>
            <w:tcW w:w="1541" w:type="dxa"/>
          </w:tcPr>
          <w:p w14:paraId="0F016E89" w14:textId="0FFBA674" w:rsidR="00EE6E66" w:rsidRDefault="00A17678" w:rsidP="00730DBA">
            <w:pPr>
              <w:spacing w:line="360" w:lineRule="auto"/>
              <w:jc w:val="center"/>
              <w:rPr>
                <w:rFonts w:cstheme="minorHAnsi"/>
              </w:rPr>
            </w:pPr>
            <w:r>
              <w:rPr>
                <w:rFonts w:cstheme="minorHAnsi"/>
              </w:rPr>
              <w:t>3 unid</w:t>
            </w:r>
          </w:p>
        </w:tc>
        <w:tc>
          <w:tcPr>
            <w:tcW w:w="1568" w:type="dxa"/>
          </w:tcPr>
          <w:p w14:paraId="44FA49E6" w14:textId="4B8D146F" w:rsidR="00EE6E66" w:rsidRDefault="00A17678" w:rsidP="00730DBA">
            <w:pPr>
              <w:spacing w:line="360" w:lineRule="auto"/>
              <w:jc w:val="center"/>
              <w:rPr>
                <w:rFonts w:cstheme="minorHAnsi"/>
              </w:rPr>
            </w:pPr>
            <w:r>
              <w:rPr>
                <w:rFonts w:cstheme="minorHAnsi"/>
              </w:rPr>
              <w:t>60.00</w:t>
            </w:r>
          </w:p>
        </w:tc>
      </w:tr>
      <w:tr w:rsidR="00EE6E66" w:rsidRPr="007219C3" w14:paraId="51FE4E2D" w14:textId="77777777" w:rsidTr="00EE6E66">
        <w:tc>
          <w:tcPr>
            <w:tcW w:w="3985" w:type="dxa"/>
          </w:tcPr>
          <w:p w14:paraId="27AAFA37" w14:textId="740DA813" w:rsidR="00EE6E66" w:rsidRPr="007219C3" w:rsidRDefault="002741FF" w:rsidP="00730DBA">
            <w:pPr>
              <w:spacing w:line="360" w:lineRule="auto"/>
              <w:jc w:val="both"/>
              <w:rPr>
                <w:rFonts w:cstheme="minorHAnsi"/>
              </w:rPr>
            </w:pPr>
            <w:r>
              <w:rPr>
                <w:rFonts w:cstheme="minorHAnsi"/>
              </w:rPr>
              <w:t>Papel bond 75 gr</w:t>
            </w:r>
          </w:p>
        </w:tc>
        <w:tc>
          <w:tcPr>
            <w:tcW w:w="1401" w:type="dxa"/>
          </w:tcPr>
          <w:p w14:paraId="654DE46C" w14:textId="3004BE26" w:rsidR="00EE6E66" w:rsidRDefault="00A17678" w:rsidP="00730DBA">
            <w:pPr>
              <w:jc w:val="center"/>
              <w:rPr>
                <w:rFonts w:cstheme="minorHAnsi"/>
              </w:rPr>
            </w:pPr>
            <w:r>
              <w:rPr>
                <w:rFonts w:cstheme="minorHAnsi"/>
              </w:rPr>
              <w:t>14.00</w:t>
            </w:r>
          </w:p>
        </w:tc>
        <w:tc>
          <w:tcPr>
            <w:tcW w:w="1541" w:type="dxa"/>
          </w:tcPr>
          <w:p w14:paraId="7840F845" w14:textId="6B1F6DD1" w:rsidR="00EE6E66" w:rsidRDefault="00A17678" w:rsidP="00730DBA">
            <w:pPr>
              <w:spacing w:line="360" w:lineRule="auto"/>
              <w:jc w:val="center"/>
              <w:rPr>
                <w:rFonts w:cstheme="minorHAnsi"/>
              </w:rPr>
            </w:pPr>
            <w:r>
              <w:rPr>
                <w:rFonts w:cstheme="minorHAnsi"/>
              </w:rPr>
              <w:t xml:space="preserve">5 </w:t>
            </w:r>
            <w:proofErr w:type="spellStart"/>
            <w:r>
              <w:rPr>
                <w:rFonts w:cstheme="minorHAnsi"/>
              </w:rPr>
              <w:t>paq</w:t>
            </w:r>
            <w:proofErr w:type="spellEnd"/>
          </w:p>
        </w:tc>
        <w:tc>
          <w:tcPr>
            <w:tcW w:w="1568" w:type="dxa"/>
          </w:tcPr>
          <w:p w14:paraId="6F8164A0" w14:textId="0986B980" w:rsidR="00EE6E66" w:rsidRDefault="00A17678" w:rsidP="00730DBA">
            <w:pPr>
              <w:spacing w:line="360" w:lineRule="auto"/>
              <w:jc w:val="center"/>
              <w:rPr>
                <w:rFonts w:cstheme="minorHAnsi"/>
              </w:rPr>
            </w:pPr>
            <w:r>
              <w:rPr>
                <w:rFonts w:cstheme="minorHAnsi"/>
              </w:rPr>
              <w:t>60.00</w:t>
            </w:r>
          </w:p>
        </w:tc>
      </w:tr>
      <w:tr w:rsidR="00EE6E66" w:rsidRPr="007219C3" w14:paraId="570DC08A" w14:textId="77777777" w:rsidTr="00EE6E66">
        <w:tc>
          <w:tcPr>
            <w:tcW w:w="3985" w:type="dxa"/>
          </w:tcPr>
          <w:p w14:paraId="0E3C7A54" w14:textId="16F1EC66" w:rsidR="00EE6E66" w:rsidRPr="007219C3" w:rsidRDefault="002741FF" w:rsidP="00730DBA">
            <w:pPr>
              <w:spacing w:line="360" w:lineRule="auto"/>
              <w:jc w:val="both"/>
              <w:rPr>
                <w:rFonts w:cstheme="minorHAnsi"/>
              </w:rPr>
            </w:pPr>
            <w:r>
              <w:rPr>
                <w:rFonts w:cstheme="minorHAnsi"/>
              </w:rPr>
              <w:t xml:space="preserve">Cinta </w:t>
            </w:r>
            <w:proofErr w:type="spellStart"/>
            <w:r>
              <w:rPr>
                <w:rFonts w:cstheme="minorHAnsi"/>
              </w:rPr>
              <w:t>Masking</w:t>
            </w:r>
            <w:proofErr w:type="spellEnd"/>
            <w:r w:rsidR="00CA08BA">
              <w:rPr>
                <w:rFonts w:cstheme="minorHAnsi"/>
              </w:rPr>
              <w:t xml:space="preserve"> </w:t>
            </w:r>
            <w:r>
              <w:rPr>
                <w:rFonts w:cstheme="minorHAnsi"/>
              </w:rPr>
              <w:t xml:space="preserve">tape </w:t>
            </w:r>
            <w:proofErr w:type="spellStart"/>
            <w:r w:rsidR="00CA08BA">
              <w:rPr>
                <w:rFonts w:cstheme="minorHAnsi"/>
              </w:rPr>
              <w:t>shurtape</w:t>
            </w:r>
            <w:proofErr w:type="spellEnd"/>
          </w:p>
        </w:tc>
        <w:tc>
          <w:tcPr>
            <w:tcW w:w="1401" w:type="dxa"/>
          </w:tcPr>
          <w:p w14:paraId="412DB10C" w14:textId="3AA24D07" w:rsidR="00EE6E66" w:rsidRDefault="00A17678" w:rsidP="00730DBA">
            <w:pPr>
              <w:jc w:val="center"/>
              <w:rPr>
                <w:rFonts w:cstheme="minorHAnsi"/>
              </w:rPr>
            </w:pPr>
            <w:r>
              <w:rPr>
                <w:rFonts w:cstheme="minorHAnsi"/>
              </w:rPr>
              <w:t>3.00</w:t>
            </w:r>
          </w:p>
        </w:tc>
        <w:tc>
          <w:tcPr>
            <w:tcW w:w="1541" w:type="dxa"/>
          </w:tcPr>
          <w:p w14:paraId="10EDEC9C" w14:textId="0F279CE0" w:rsidR="00EE6E66" w:rsidRDefault="00A17678" w:rsidP="00730DBA">
            <w:pPr>
              <w:spacing w:line="360" w:lineRule="auto"/>
              <w:jc w:val="center"/>
              <w:rPr>
                <w:rFonts w:cstheme="minorHAnsi"/>
              </w:rPr>
            </w:pPr>
            <w:r>
              <w:rPr>
                <w:rFonts w:cstheme="minorHAnsi"/>
              </w:rPr>
              <w:t>6 unid</w:t>
            </w:r>
          </w:p>
        </w:tc>
        <w:tc>
          <w:tcPr>
            <w:tcW w:w="1568" w:type="dxa"/>
          </w:tcPr>
          <w:p w14:paraId="129AC895" w14:textId="68F4E3A6" w:rsidR="00EE6E66" w:rsidRDefault="00A17678" w:rsidP="00730DBA">
            <w:pPr>
              <w:spacing w:line="360" w:lineRule="auto"/>
              <w:jc w:val="center"/>
              <w:rPr>
                <w:rFonts w:cstheme="minorHAnsi"/>
              </w:rPr>
            </w:pPr>
            <w:r>
              <w:rPr>
                <w:rFonts w:cstheme="minorHAnsi"/>
              </w:rPr>
              <w:t>18.00</w:t>
            </w:r>
          </w:p>
        </w:tc>
      </w:tr>
      <w:tr w:rsidR="00EE6E66" w:rsidRPr="007219C3" w14:paraId="3B049ECE" w14:textId="77777777" w:rsidTr="00EE6E66">
        <w:tc>
          <w:tcPr>
            <w:tcW w:w="3985" w:type="dxa"/>
          </w:tcPr>
          <w:p w14:paraId="229E6C5C" w14:textId="3841734B" w:rsidR="00EE6E66" w:rsidRPr="007219C3" w:rsidRDefault="002741FF" w:rsidP="00730DBA">
            <w:pPr>
              <w:spacing w:line="360" w:lineRule="auto"/>
              <w:jc w:val="both"/>
              <w:rPr>
                <w:rFonts w:cstheme="minorHAnsi"/>
              </w:rPr>
            </w:pPr>
            <w:r>
              <w:rPr>
                <w:rFonts w:cstheme="minorHAnsi"/>
              </w:rPr>
              <w:t>Tinta de impresora Epson</w:t>
            </w:r>
          </w:p>
        </w:tc>
        <w:tc>
          <w:tcPr>
            <w:tcW w:w="1401" w:type="dxa"/>
          </w:tcPr>
          <w:p w14:paraId="32AFC14A" w14:textId="53A12C65" w:rsidR="00EE6E66" w:rsidRDefault="0035710D" w:rsidP="00730DBA">
            <w:pPr>
              <w:jc w:val="center"/>
              <w:rPr>
                <w:rFonts w:cstheme="minorHAnsi"/>
              </w:rPr>
            </w:pPr>
            <w:r>
              <w:rPr>
                <w:rFonts w:cstheme="minorHAnsi"/>
              </w:rPr>
              <w:t>120.00</w:t>
            </w:r>
          </w:p>
        </w:tc>
        <w:tc>
          <w:tcPr>
            <w:tcW w:w="1541" w:type="dxa"/>
          </w:tcPr>
          <w:p w14:paraId="1B9712BF" w14:textId="7C6A00D6" w:rsidR="00EE6E66" w:rsidRDefault="0035710D" w:rsidP="00730DBA">
            <w:pPr>
              <w:spacing w:line="360" w:lineRule="auto"/>
              <w:jc w:val="center"/>
              <w:rPr>
                <w:rFonts w:cstheme="minorHAnsi"/>
              </w:rPr>
            </w:pPr>
            <w:r>
              <w:rPr>
                <w:rFonts w:cstheme="minorHAnsi"/>
              </w:rPr>
              <w:t xml:space="preserve">1 </w:t>
            </w:r>
            <w:proofErr w:type="spellStart"/>
            <w:r>
              <w:rPr>
                <w:rFonts w:cstheme="minorHAnsi"/>
              </w:rPr>
              <w:t>cja</w:t>
            </w:r>
            <w:proofErr w:type="spellEnd"/>
          </w:p>
        </w:tc>
        <w:tc>
          <w:tcPr>
            <w:tcW w:w="1568" w:type="dxa"/>
          </w:tcPr>
          <w:p w14:paraId="0DB6DB38" w14:textId="77296766" w:rsidR="00EE6E66" w:rsidRDefault="0035710D" w:rsidP="00730DBA">
            <w:pPr>
              <w:spacing w:line="360" w:lineRule="auto"/>
              <w:jc w:val="center"/>
              <w:rPr>
                <w:rFonts w:cstheme="minorHAnsi"/>
              </w:rPr>
            </w:pPr>
            <w:r>
              <w:rPr>
                <w:rFonts w:cstheme="minorHAnsi"/>
              </w:rPr>
              <w:t>120.00</w:t>
            </w:r>
          </w:p>
        </w:tc>
      </w:tr>
      <w:tr w:rsidR="00EE6E66" w:rsidRPr="007219C3" w14:paraId="650BD328" w14:textId="77777777" w:rsidTr="00EE6E66">
        <w:tc>
          <w:tcPr>
            <w:tcW w:w="3985" w:type="dxa"/>
          </w:tcPr>
          <w:p w14:paraId="29086B81" w14:textId="09078976" w:rsidR="00EE6E66" w:rsidRPr="007219C3" w:rsidRDefault="002741FF" w:rsidP="00730DBA">
            <w:pPr>
              <w:spacing w:line="360" w:lineRule="auto"/>
              <w:jc w:val="both"/>
              <w:rPr>
                <w:rFonts w:cstheme="minorHAnsi"/>
              </w:rPr>
            </w:pPr>
            <w:r>
              <w:rPr>
                <w:rFonts w:cstheme="minorHAnsi"/>
              </w:rPr>
              <w:t xml:space="preserve">Total </w:t>
            </w:r>
          </w:p>
        </w:tc>
        <w:tc>
          <w:tcPr>
            <w:tcW w:w="1401" w:type="dxa"/>
          </w:tcPr>
          <w:p w14:paraId="43110ED4" w14:textId="77777777" w:rsidR="00EE6E66" w:rsidRDefault="00EE6E66" w:rsidP="00730DBA">
            <w:pPr>
              <w:jc w:val="center"/>
              <w:rPr>
                <w:rFonts w:cstheme="minorHAnsi"/>
              </w:rPr>
            </w:pPr>
          </w:p>
        </w:tc>
        <w:tc>
          <w:tcPr>
            <w:tcW w:w="1541" w:type="dxa"/>
          </w:tcPr>
          <w:p w14:paraId="0072A220" w14:textId="6799A06F" w:rsidR="00EE6E66" w:rsidRDefault="00F644ED" w:rsidP="00CA08BA">
            <w:pPr>
              <w:spacing w:line="360" w:lineRule="auto"/>
              <w:jc w:val="right"/>
              <w:rPr>
                <w:rFonts w:cstheme="minorHAnsi"/>
              </w:rPr>
            </w:pPr>
            <w:r>
              <w:rPr>
                <w:rFonts w:cstheme="minorHAnsi"/>
              </w:rPr>
              <w:t>S/</w:t>
            </w:r>
          </w:p>
        </w:tc>
        <w:tc>
          <w:tcPr>
            <w:tcW w:w="1568" w:type="dxa"/>
          </w:tcPr>
          <w:p w14:paraId="48C26790" w14:textId="20D25FB8" w:rsidR="0035710D" w:rsidRDefault="00F644ED" w:rsidP="00F644ED">
            <w:pPr>
              <w:spacing w:line="360" w:lineRule="auto"/>
              <w:jc w:val="center"/>
              <w:rPr>
                <w:rFonts w:cstheme="minorHAnsi"/>
              </w:rPr>
            </w:pPr>
            <w:r>
              <w:rPr>
                <w:rFonts w:cstheme="minorHAnsi"/>
              </w:rPr>
              <w:t>8269</w:t>
            </w:r>
          </w:p>
        </w:tc>
      </w:tr>
    </w:tbl>
    <w:p w14:paraId="64DBC2EA" w14:textId="77777777" w:rsidR="00567F21" w:rsidRDefault="00567F21" w:rsidP="00567F21"/>
    <w:p w14:paraId="5DD167FF" w14:textId="77777777" w:rsidR="00567F21" w:rsidRPr="007B4B80" w:rsidRDefault="00567F21" w:rsidP="00567F21">
      <w:pPr>
        <w:rPr>
          <w:b/>
        </w:rPr>
      </w:pPr>
      <w:r w:rsidRPr="007B4B80">
        <w:rPr>
          <w:b/>
        </w:rPr>
        <w:t>CUADRO  4 Pasajes y viáticos</w:t>
      </w:r>
    </w:p>
    <w:tbl>
      <w:tblPr>
        <w:tblStyle w:val="Tablaconcuadrcula"/>
        <w:tblW w:w="0" w:type="auto"/>
        <w:tblLook w:val="04A0" w:firstRow="1" w:lastRow="0" w:firstColumn="1" w:lastColumn="0" w:noHBand="0" w:noVBand="1"/>
      </w:tblPr>
      <w:tblGrid>
        <w:gridCol w:w="2784"/>
        <w:gridCol w:w="1940"/>
        <w:gridCol w:w="2216"/>
        <w:gridCol w:w="1555"/>
      </w:tblGrid>
      <w:tr w:rsidR="00567F21" w:rsidRPr="007219C3" w14:paraId="766CEE40" w14:textId="77777777" w:rsidTr="00AE7A32">
        <w:tc>
          <w:tcPr>
            <w:tcW w:w="2784" w:type="dxa"/>
            <w:shd w:val="clear" w:color="auto" w:fill="D5DCE4" w:themeFill="text2" w:themeFillTint="33"/>
          </w:tcPr>
          <w:p w14:paraId="458F7C13" w14:textId="77777777" w:rsidR="00567F21" w:rsidRPr="007219C3" w:rsidRDefault="00567F21" w:rsidP="00730DBA">
            <w:pPr>
              <w:jc w:val="center"/>
              <w:rPr>
                <w:rFonts w:cstheme="minorHAnsi"/>
              </w:rPr>
            </w:pPr>
            <w:r w:rsidRPr="007219C3">
              <w:rPr>
                <w:rFonts w:cstheme="minorHAnsi"/>
              </w:rPr>
              <w:t>Descripción</w:t>
            </w:r>
          </w:p>
        </w:tc>
        <w:tc>
          <w:tcPr>
            <w:tcW w:w="1940" w:type="dxa"/>
            <w:shd w:val="clear" w:color="auto" w:fill="D5DCE4" w:themeFill="text2" w:themeFillTint="33"/>
          </w:tcPr>
          <w:p w14:paraId="2C97C7F6" w14:textId="77777777" w:rsidR="00567F21" w:rsidRPr="007219C3" w:rsidRDefault="00567F21" w:rsidP="00730DBA">
            <w:pPr>
              <w:jc w:val="center"/>
              <w:rPr>
                <w:rFonts w:cstheme="minorHAnsi"/>
              </w:rPr>
            </w:pPr>
            <w:r w:rsidRPr="007219C3">
              <w:rPr>
                <w:rFonts w:cstheme="minorHAnsi"/>
              </w:rPr>
              <w:t>Costo unitario</w:t>
            </w:r>
          </w:p>
        </w:tc>
        <w:tc>
          <w:tcPr>
            <w:tcW w:w="2216" w:type="dxa"/>
            <w:shd w:val="clear" w:color="auto" w:fill="D5DCE4" w:themeFill="text2" w:themeFillTint="33"/>
          </w:tcPr>
          <w:p w14:paraId="55DEE0CA" w14:textId="77777777" w:rsidR="00567F21" w:rsidRPr="007219C3" w:rsidRDefault="00567F21" w:rsidP="00730DBA">
            <w:pPr>
              <w:jc w:val="center"/>
              <w:rPr>
                <w:rFonts w:cstheme="minorHAnsi"/>
              </w:rPr>
            </w:pPr>
            <w:r w:rsidRPr="007219C3">
              <w:rPr>
                <w:rFonts w:cstheme="minorHAnsi"/>
              </w:rPr>
              <w:t>Cantidad</w:t>
            </w:r>
          </w:p>
        </w:tc>
        <w:tc>
          <w:tcPr>
            <w:tcW w:w="1555" w:type="dxa"/>
            <w:shd w:val="clear" w:color="auto" w:fill="D5DCE4" w:themeFill="text2" w:themeFillTint="33"/>
          </w:tcPr>
          <w:p w14:paraId="6262769A" w14:textId="77777777" w:rsidR="00567F21" w:rsidRPr="007219C3" w:rsidRDefault="00567F21" w:rsidP="00730DBA">
            <w:pPr>
              <w:jc w:val="center"/>
              <w:rPr>
                <w:rFonts w:cstheme="minorHAnsi"/>
              </w:rPr>
            </w:pPr>
            <w:r w:rsidRPr="007219C3">
              <w:rPr>
                <w:rFonts w:cstheme="minorHAnsi"/>
              </w:rPr>
              <w:t>Costo total S/.</w:t>
            </w:r>
          </w:p>
        </w:tc>
      </w:tr>
      <w:tr w:rsidR="00567F21" w:rsidRPr="00ED09A0" w14:paraId="0FB31388" w14:textId="77777777" w:rsidTr="00AE7A32">
        <w:tc>
          <w:tcPr>
            <w:tcW w:w="2784" w:type="dxa"/>
          </w:tcPr>
          <w:p w14:paraId="4BFCF433" w14:textId="5BBDB71C" w:rsidR="00567F21" w:rsidRPr="00ED09A0" w:rsidRDefault="00567F21" w:rsidP="00AE7A32">
            <w:pPr>
              <w:rPr>
                <w:rFonts w:cstheme="minorHAnsi"/>
              </w:rPr>
            </w:pPr>
            <w:r w:rsidRPr="00ED09A0">
              <w:rPr>
                <w:rFonts w:cstheme="minorHAnsi"/>
              </w:rPr>
              <w:t>Pasajes zonas estudio</w:t>
            </w:r>
            <w:r w:rsidR="00AE7A32">
              <w:rPr>
                <w:rFonts w:cstheme="minorHAnsi"/>
              </w:rPr>
              <w:t xml:space="preserve"> -tomas de muestra a campo </w:t>
            </w:r>
          </w:p>
        </w:tc>
        <w:tc>
          <w:tcPr>
            <w:tcW w:w="1940" w:type="dxa"/>
          </w:tcPr>
          <w:p w14:paraId="4231388C" w14:textId="630342F8" w:rsidR="00567F21" w:rsidRPr="00ED09A0" w:rsidRDefault="00AE7A32" w:rsidP="00730DBA">
            <w:pPr>
              <w:jc w:val="center"/>
              <w:rPr>
                <w:rFonts w:cstheme="minorHAnsi"/>
              </w:rPr>
            </w:pPr>
            <w:r>
              <w:rPr>
                <w:rFonts w:cstheme="minorHAnsi"/>
              </w:rPr>
              <w:t>100</w:t>
            </w:r>
            <w:r w:rsidR="00567F21">
              <w:rPr>
                <w:rFonts w:cstheme="minorHAnsi"/>
              </w:rPr>
              <w:t>.00</w:t>
            </w:r>
          </w:p>
        </w:tc>
        <w:tc>
          <w:tcPr>
            <w:tcW w:w="2216" w:type="dxa"/>
          </w:tcPr>
          <w:p w14:paraId="75531B89" w14:textId="0F1ADB3A" w:rsidR="00567F21" w:rsidRPr="00ED09A0" w:rsidRDefault="00AE7A32" w:rsidP="00FE1B6C">
            <w:pPr>
              <w:spacing w:line="360" w:lineRule="auto"/>
              <w:jc w:val="center"/>
              <w:rPr>
                <w:rFonts w:cstheme="minorHAnsi"/>
              </w:rPr>
            </w:pPr>
            <w:r>
              <w:rPr>
                <w:rFonts w:cstheme="minorHAnsi"/>
              </w:rPr>
              <w:t>12 meses</w:t>
            </w:r>
          </w:p>
        </w:tc>
        <w:tc>
          <w:tcPr>
            <w:tcW w:w="1555" w:type="dxa"/>
          </w:tcPr>
          <w:p w14:paraId="10545E51" w14:textId="6DA3CBF2" w:rsidR="00567F21" w:rsidRPr="00ED09A0" w:rsidRDefault="00AE7A32" w:rsidP="00730DBA">
            <w:pPr>
              <w:spacing w:line="360" w:lineRule="auto"/>
              <w:jc w:val="center"/>
              <w:rPr>
                <w:rFonts w:cstheme="minorHAnsi"/>
              </w:rPr>
            </w:pPr>
            <w:r>
              <w:rPr>
                <w:rFonts w:cstheme="minorHAnsi"/>
              </w:rPr>
              <w:t>12</w:t>
            </w:r>
            <w:r w:rsidR="00FE1B6C">
              <w:rPr>
                <w:rFonts w:cstheme="minorHAnsi"/>
              </w:rPr>
              <w:t>00</w:t>
            </w:r>
          </w:p>
        </w:tc>
      </w:tr>
      <w:tr w:rsidR="00567F21" w:rsidRPr="00ED09A0" w14:paraId="4C6EA89B" w14:textId="77777777" w:rsidTr="00AE7A32">
        <w:tc>
          <w:tcPr>
            <w:tcW w:w="2784" w:type="dxa"/>
          </w:tcPr>
          <w:p w14:paraId="64011488" w14:textId="15164C3E" w:rsidR="00567F21" w:rsidRPr="00ED09A0" w:rsidRDefault="00567F21" w:rsidP="00AE7A32">
            <w:pPr>
              <w:rPr>
                <w:rFonts w:cstheme="minorHAnsi"/>
              </w:rPr>
            </w:pPr>
            <w:r w:rsidRPr="00ED09A0">
              <w:rPr>
                <w:rFonts w:cstheme="minorHAnsi"/>
              </w:rPr>
              <w:t>Alimentación/Refrigerio</w:t>
            </w:r>
            <w:r w:rsidR="00AE7A32">
              <w:rPr>
                <w:rFonts w:cstheme="minorHAnsi"/>
              </w:rPr>
              <w:t xml:space="preserve"> salidas </w:t>
            </w:r>
            <w:proofErr w:type="spellStart"/>
            <w:r w:rsidR="00AE7A32">
              <w:rPr>
                <w:rFonts w:cstheme="minorHAnsi"/>
              </w:rPr>
              <w:t>a</w:t>
            </w:r>
            <w:proofErr w:type="spellEnd"/>
            <w:r w:rsidR="00AE7A32">
              <w:rPr>
                <w:rFonts w:cstheme="minorHAnsi"/>
              </w:rPr>
              <w:t xml:space="preserve"> campo</w:t>
            </w:r>
          </w:p>
        </w:tc>
        <w:tc>
          <w:tcPr>
            <w:tcW w:w="1940" w:type="dxa"/>
          </w:tcPr>
          <w:p w14:paraId="187D943A" w14:textId="03559BD9" w:rsidR="00567F21" w:rsidRPr="00ED09A0" w:rsidRDefault="00AE7A32" w:rsidP="00730DBA">
            <w:pPr>
              <w:jc w:val="center"/>
              <w:rPr>
                <w:rFonts w:cstheme="minorHAnsi"/>
              </w:rPr>
            </w:pPr>
            <w:r>
              <w:rPr>
                <w:rFonts w:cstheme="minorHAnsi"/>
              </w:rPr>
              <w:t>10</w:t>
            </w:r>
            <w:r w:rsidR="007D0033">
              <w:rPr>
                <w:rFonts w:cstheme="minorHAnsi"/>
              </w:rPr>
              <w:t>0</w:t>
            </w:r>
            <w:r w:rsidR="00567F21">
              <w:rPr>
                <w:rFonts w:cstheme="minorHAnsi"/>
              </w:rPr>
              <w:t>.00</w:t>
            </w:r>
          </w:p>
        </w:tc>
        <w:tc>
          <w:tcPr>
            <w:tcW w:w="2216" w:type="dxa"/>
          </w:tcPr>
          <w:p w14:paraId="24AC4159" w14:textId="51A31590" w:rsidR="00567F21" w:rsidRPr="00ED09A0" w:rsidRDefault="00AE7A32" w:rsidP="00FE1B6C">
            <w:pPr>
              <w:spacing w:line="360" w:lineRule="auto"/>
              <w:jc w:val="center"/>
              <w:rPr>
                <w:rFonts w:cstheme="minorHAnsi"/>
              </w:rPr>
            </w:pPr>
            <w:r>
              <w:rPr>
                <w:rFonts w:cstheme="minorHAnsi"/>
              </w:rPr>
              <w:t>12 meses</w:t>
            </w:r>
          </w:p>
        </w:tc>
        <w:tc>
          <w:tcPr>
            <w:tcW w:w="1555" w:type="dxa"/>
          </w:tcPr>
          <w:p w14:paraId="7F53C9B9" w14:textId="42BF30B3" w:rsidR="00567F21" w:rsidRPr="00ED09A0" w:rsidRDefault="00AE7A32" w:rsidP="007D0033">
            <w:pPr>
              <w:spacing w:line="360" w:lineRule="auto"/>
              <w:jc w:val="center"/>
              <w:rPr>
                <w:rFonts w:cstheme="minorHAnsi"/>
              </w:rPr>
            </w:pPr>
            <w:r>
              <w:rPr>
                <w:rFonts w:cstheme="minorHAnsi"/>
              </w:rPr>
              <w:t>12</w:t>
            </w:r>
            <w:r w:rsidR="00FE1B6C">
              <w:rPr>
                <w:rFonts w:cstheme="minorHAnsi"/>
              </w:rPr>
              <w:t>00</w:t>
            </w:r>
          </w:p>
        </w:tc>
      </w:tr>
      <w:tr w:rsidR="00AE7A32" w:rsidRPr="00ED09A0" w14:paraId="07D0598F" w14:textId="77777777" w:rsidTr="00AE7A32">
        <w:tc>
          <w:tcPr>
            <w:tcW w:w="2784" w:type="dxa"/>
          </w:tcPr>
          <w:p w14:paraId="515F6E58" w14:textId="701EAE52" w:rsidR="00AE7A32" w:rsidRPr="00ED09A0" w:rsidRDefault="00AE7A32" w:rsidP="00AE7A32">
            <w:pPr>
              <w:rPr>
                <w:rFonts w:cstheme="minorHAnsi"/>
              </w:rPr>
            </w:pPr>
            <w:r>
              <w:rPr>
                <w:rFonts w:cstheme="minorHAnsi"/>
              </w:rPr>
              <w:t xml:space="preserve">Total </w:t>
            </w:r>
          </w:p>
        </w:tc>
        <w:tc>
          <w:tcPr>
            <w:tcW w:w="1940" w:type="dxa"/>
          </w:tcPr>
          <w:p w14:paraId="55190846" w14:textId="77777777" w:rsidR="00AE7A32" w:rsidRDefault="00AE7A32" w:rsidP="00730DBA">
            <w:pPr>
              <w:jc w:val="center"/>
              <w:rPr>
                <w:rFonts w:cstheme="minorHAnsi"/>
              </w:rPr>
            </w:pPr>
          </w:p>
        </w:tc>
        <w:tc>
          <w:tcPr>
            <w:tcW w:w="2216" w:type="dxa"/>
          </w:tcPr>
          <w:p w14:paraId="3C5F4B42" w14:textId="77777777" w:rsidR="00AE7A32" w:rsidRDefault="00AE7A32" w:rsidP="00FE1B6C">
            <w:pPr>
              <w:spacing w:line="360" w:lineRule="auto"/>
              <w:jc w:val="center"/>
              <w:rPr>
                <w:rFonts w:cstheme="minorHAnsi"/>
              </w:rPr>
            </w:pPr>
          </w:p>
        </w:tc>
        <w:tc>
          <w:tcPr>
            <w:tcW w:w="1555" w:type="dxa"/>
          </w:tcPr>
          <w:p w14:paraId="2ED6F70C" w14:textId="1353CE1E" w:rsidR="00AE7A32" w:rsidRDefault="00AE7A32" w:rsidP="007D0033">
            <w:pPr>
              <w:spacing w:line="360" w:lineRule="auto"/>
              <w:jc w:val="center"/>
              <w:rPr>
                <w:rFonts w:cstheme="minorHAnsi"/>
              </w:rPr>
            </w:pPr>
            <w:r>
              <w:rPr>
                <w:rFonts w:cstheme="minorHAnsi"/>
              </w:rPr>
              <w:t>2400</w:t>
            </w:r>
          </w:p>
        </w:tc>
      </w:tr>
    </w:tbl>
    <w:p w14:paraId="36A7B9EC" w14:textId="77777777" w:rsidR="00AE7A32" w:rsidRDefault="00AE7A32"/>
    <w:tbl>
      <w:tblPr>
        <w:tblStyle w:val="Tablaconcuadrcula"/>
        <w:tblW w:w="0" w:type="auto"/>
        <w:tblLook w:val="04A0" w:firstRow="1" w:lastRow="0" w:firstColumn="1" w:lastColumn="0" w:noHBand="0" w:noVBand="1"/>
      </w:tblPr>
      <w:tblGrid>
        <w:gridCol w:w="2784"/>
        <w:gridCol w:w="1940"/>
        <w:gridCol w:w="2216"/>
        <w:gridCol w:w="1555"/>
      </w:tblGrid>
      <w:tr w:rsidR="00AE7A32" w:rsidRPr="00ED09A0" w14:paraId="3A2849E5" w14:textId="77777777" w:rsidTr="00AE7A32">
        <w:tc>
          <w:tcPr>
            <w:tcW w:w="2784" w:type="dxa"/>
          </w:tcPr>
          <w:p w14:paraId="1643F2AF" w14:textId="62DDC4C2" w:rsidR="00AE7A32" w:rsidRPr="000F3EB4" w:rsidRDefault="00F644ED" w:rsidP="00AE7A32">
            <w:pPr>
              <w:rPr>
                <w:rFonts w:cstheme="minorHAnsi"/>
                <w:b/>
                <w:bCs/>
              </w:rPr>
            </w:pPr>
            <w:r w:rsidRPr="000F3EB4">
              <w:rPr>
                <w:rFonts w:cstheme="minorHAnsi"/>
                <w:b/>
                <w:bCs/>
              </w:rPr>
              <w:t>Total,</w:t>
            </w:r>
            <w:r w:rsidR="00AE7A32" w:rsidRPr="000F3EB4">
              <w:rPr>
                <w:rFonts w:cstheme="minorHAnsi"/>
                <w:b/>
                <w:bCs/>
              </w:rPr>
              <w:t xml:space="preserve"> del proyecto</w:t>
            </w:r>
          </w:p>
        </w:tc>
        <w:tc>
          <w:tcPr>
            <w:tcW w:w="1940" w:type="dxa"/>
          </w:tcPr>
          <w:p w14:paraId="47C1D82C" w14:textId="77777777" w:rsidR="00AE7A32" w:rsidRPr="000F3EB4" w:rsidRDefault="00AE7A32" w:rsidP="00730DBA">
            <w:pPr>
              <w:jc w:val="center"/>
              <w:rPr>
                <w:rFonts w:cstheme="minorHAnsi"/>
                <w:b/>
                <w:bCs/>
              </w:rPr>
            </w:pPr>
          </w:p>
        </w:tc>
        <w:tc>
          <w:tcPr>
            <w:tcW w:w="2216" w:type="dxa"/>
          </w:tcPr>
          <w:p w14:paraId="728EFD74" w14:textId="3AACE7E2" w:rsidR="00AE7A32" w:rsidRPr="000F3EB4" w:rsidRDefault="00CA08BA" w:rsidP="00CA08BA">
            <w:pPr>
              <w:spacing w:line="360" w:lineRule="auto"/>
              <w:jc w:val="right"/>
              <w:rPr>
                <w:rFonts w:cstheme="minorHAnsi"/>
                <w:b/>
                <w:bCs/>
              </w:rPr>
            </w:pPr>
            <w:r>
              <w:rPr>
                <w:rFonts w:cstheme="minorHAnsi"/>
              </w:rPr>
              <w:t>S/</w:t>
            </w:r>
          </w:p>
        </w:tc>
        <w:tc>
          <w:tcPr>
            <w:tcW w:w="1555" w:type="dxa"/>
          </w:tcPr>
          <w:p w14:paraId="729E3370" w14:textId="23986C43" w:rsidR="00AE7A32" w:rsidRPr="000F3EB4" w:rsidRDefault="00F644ED" w:rsidP="007D0033">
            <w:pPr>
              <w:spacing w:line="360" w:lineRule="auto"/>
              <w:jc w:val="center"/>
              <w:rPr>
                <w:rFonts w:cstheme="minorHAnsi"/>
                <w:b/>
                <w:bCs/>
              </w:rPr>
            </w:pPr>
            <w:r>
              <w:rPr>
                <w:rFonts w:cstheme="minorHAnsi"/>
                <w:b/>
                <w:bCs/>
              </w:rPr>
              <w:t>10669</w:t>
            </w:r>
          </w:p>
        </w:tc>
      </w:tr>
    </w:tbl>
    <w:p w14:paraId="4C471973" w14:textId="77777777" w:rsidR="00F05E2B" w:rsidRDefault="00F05E2B" w:rsidP="00736B48"/>
    <w:sectPr w:rsidR="00F05E2B" w:rsidSect="0068433C">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2B6"/>
    <w:multiLevelType w:val="multilevel"/>
    <w:tmpl w:val="975C4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16985"/>
    <w:multiLevelType w:val="hybridMultilevel"/>
    <w:tmpl w:val="88B88564"/>
    <w:lvl w:ilvl="0" w:tplc="3192FA7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D980A0D"/>
    <w:multiLevelType w:val="hybridMultilevel"/>
    <w:tmpl w:val="EEEC9A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7A3707"/>
    <w:multiLevelType w:val="hybridMultilevel"/>
    <w:tmpl w:val="192AA71C"/>
    <w:lvl w:ilvl="0" w:tplc="BCE88EA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4A85C98"/>
    <w:multiLevelType w:val="multilevel"/>
    <w:tmpl w:val="2AAEC5B6"/>
    <w:lvl w:ilvl="0">
      <w:start w:val="1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21A16CC"/>
    <w:multiLevelType w:val="hybridMultilevel"/>
    <w:tmpl w:val="B59CB3FC"/>
    <w:lvl w:ilvl="0" w:tplc="4F723AEA">
      <w:start w:val="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2697D01"/>
    <w:multiLevelType w:val="hybridMultilevel"/>
    <w:tmpl w:val="C0E0F278"/>
    <w:lvl w:ilvl="0" w:tplc="9250AC6C">
      <w:numFmt w:val="bullet"/>
      <w:lvlText w:val=""/>
      <w:lvlJc w:val="left"/>
      <w:pPr>
        <w:ind w:left="720" w:hanging="360"/>
      </w:pPr>
      <w:rPr>
        <w:rFonts w:ascii="Symbol" w:eastAsia="Times New Roman" w:hAnsi="Symbol"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2C6796A"/>
    <w:multiLevelType w:val="hybridMultilevel"/>
    <w:tmpl w:val="93629096"/>
    <w:lvl w:ilvl="0" w:tplc="9250AC6C">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71E040B"/>
    <w:multiLevelType w:val="multilevel"/>
    <w:tmpl w:val="B032F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037E24"/>
    <w:multiLevelType w:val="hybridMultilevel"/>
    <w:tmpl w:val="FFBC8EBC"/>
    <w:lvl w:ilvl="0" w:tplc="9250AC6C">
      <w:numFmt w:val="bullet"/>
      <w:lvlText w:val=""/>
      <w:lvlJc w:val="left"/>
      <w:pPr>
        <w:ind w:left="1429" w:hanging="360"/>
      </w:pPr>
      <w:rPr>
        <w:rFonts w:ascii="Symbol" w:eastAsia="Times New Roman" w:hAnsi="Symbol" w:cs="Times New Roman" w:hint="default"/>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15:restartNumberingAfterBreak="0">
    <w:nsid w:val="583B2A41"/>
    <w:multiLevelType w:val="multilevel"/>
    <w:tmpl w:val="58F649D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525D98"/>
    <w:multiLevelType w:val="hybridMultilevel"/>
    <w:tmpl w:val="93D4AC84"/>
    <w:lvl w:ilvl="0" w:tplc="280A000D">
      <w:start w:val="1"/>
      <w:numFmt w:val="bullet"/>
      <w:lvlText w:val=""/>
      <w:lvlJc w:val="left"/>
      <w:pPr>
        <w:ind w:left="720" w:hanging="360"/>
      </w:pPr>
      <w:rPr>
        <w:rFonts w:ascii="Wingdings" w:hAnsi="Wingdings" w:hint="default"/>
      </w:rPr>
    </w:lvl>
    <w:lvl w:ilvl="1" w:tplc="BFE09504">
      <w:numFmt w:val="bullet"/>
      <w:lvlText w:val="-"/>
      <w:lvlJc w:val="left"/>
      <w:pPr>
        <w:ind w:left="1440" w:hanging="360"/>
      </w:pPr>
      <w:rPr>
        <w:rFonts w:ascii="Calibri" w:eastAsiaTheme="minorHAnsi"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EC168C6"/>
    <w:multiLevelType w:val="multilevel"/>
    <w:tmpl w:val="7F6CF06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BC0F1A"/>
    <w:multiLevelType w:val="hybridMultilevel"/>
    <w:tmpl w:val="001C782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91C2C3B"/>
    <w:multiLevelType w:val="multilevel"/>
    <w:tmpl w:val="102E0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154BAE"/>
    <w:multiLevelType w:val="hybridMultilevel"/>
    <w:tmpl w:val="38765098"/>
    <w:lvl w:ilvl="0" w:tplc="9250AC6C">
      <w:numFmt w:val="bullet"/>
      <w:lvlText w:val=""/>
      <w:lvlJc w:val="left"/>
      <w:pPr>
        <w:ind w:left="720" w:hanging="360"/>
      </w:pPr>
      <w:rPr>
        <w:rFonts w:ascii="Symbol" w:eastAsia="Times New Roman" w:hAnsi="Symbol"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851079E"/>
    <w:multiLevelType w:val="multilevel"/>
    <w:tmpl w:val="B8C602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D81696"/>
    <w:multiLevelType w:val="multilevel"/>
    <w:tmpl w:val="62F268F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D6162B"/>
    <w:multiLevelType w:val="hybridMultilevel"/>
    <w:tmpl w:val="C380AE0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11"/>
  </w:num>
  <w:num w:numId="5">
    <w:abstractNumId w:val="13"/>
  </w:num>
  <w:num w:numId="6">
    <w:abstractNumId w:val="9"/>
  </w:num>
  <w:num w:numId="7">
    <w:abstractNumId w:val="7"/>
  </w:num>
  <w:num w:numId="8">
    <w:abstractNumId w:val="6"/>
  </w:num>
  <w:num w:numId="9">
    <w:abstractNumId w:val="15"/>
  </w:num>
  <w:num w:numId="10">
    <w:abstractNumId w:val="2"/>
  </w:num>
  <w:num w:numId="11">
    <w:abstractNumId w:val="4"/>
  </w:num>
  <w:num w:numId="12">
    <w:abstractNumId w:val="10"/>
  </w:num>
  <w:num w:numId="13">
    <w:abstractNumId w:val="18"/>
  </w:num>
  <w:num w:numId="14">
    <w:abstractNumId w:val="8"/>
  </w:num>
  <w:num w:numId="15">
    <w:abstractNumId w:val="0"/>
  </w:num>
  <w:num w:numId="16">
    <w:abstractNumId w:val="1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63"/>
    <w:rsid w:val="0000162F"/>
    <w:rsid w:val="00001853"/>
    <w:rsid w:val="00002DFC"/>
    <w:rsid w:val="00016457"/>
    <w:rsid w:val="0002351F"/>
    <w:rsid w:val="000244F4"/>
    <w:rsid w:val="00032191"/>
    <w:rsid w:val="000516D6"/>
    <w:rsid w:val="00051E30"/>
    <w:rsid w:val="00067E59"/>
    <w:rsid w:val="00075768"/>
    <w:rsid w:val="00076A6E"/>
    <w:rsid w:val="00076BC6"/>
    <w:rsid w:val="00087CAD"/>
    <w:rsid w:val="00093DD5"/>
    <w:rsid w:val="00097FEF"/>
    <w:rsid w:val="000B4280"/>
    <w:rsid w:val="000B50E8"/>
    <w:rsid w:val="000B589C"/>
    <w:rsid w:val="000B6ADD"/>
    <w:rsid w:val="000B7B12"/>
    <w:rsid w:val="000D44CB"/>
    <w:rsid w:val="000D4AB0"/>
    <w:rsid w:val="000E2790"/>
    <w:rsid w:val="000E7724"/>
    <w:rsid w:val="000F3EB4"/>
    <w:rsid w:val="000F41A2"/>
    <w:rsid w:val="001006F4"/>
    <w:rsid w:val="00101C3B"/>
    <w:rsid w:val="00101CE7"/>
    <w:rsid w:val="00107975"/>
    <w:rsid w:val="001110EA"/>
    <w:rsid w:val="00117CE2"/>
    <w:rsid w:val="00117FC7"/>
    <w:rsid w:val="001223F0"/>
    <w:rsid w:val="00123369"/>
    <w:rsid w:val="00126595"/>
    <w:rsid w:val="00127B45"/>
    <w:rsid w:val="00131FF9"/>
    <w:rsid w:val="00142EFC"/>
    <w:rsid w:val="00146B41"/>
    <w:rsid w:val="0014793C"/>
    <w:rsid w:val="0015169B"/>
    <w:rsid w:val="00166245"/>
    <w:rsid w:val="001719CC"/>
    <w:rsid w:val="00172C42"/>
    <w:rsid w:val="00173A3C"/>
    <w:rsid w:val="001820EB"/>
    <w:rsid w:val="00182BF6"/>
    <w:rsid w:val="00183587"/>
    <w:rsid w:val="00191646"/>
    <w:rsid w:val="0019718E"/>
    <w:rsid w:val="001A0EFC"/>
    <w:rsid w:val="001A27D4"/>
    <w:rsid w:val="001B6AFE"/>
    <w:rsid w:val="001B7026"/>
    <w:rsid w:val="001C098B"/>
    <w:rsid w:val="001C12CE"/>
    <w:rsid w:val="001D57C3"/>
    <w:rsid w:val="001E3F7B"/>
    <w:rsid w:val="001E79C4"/>
    <w:rsid w:val="001F2038"/>
    <w:rsid w:val="001F7A37"/>
    <w:rsid w:val="00203AC4"/>
    <w:rsid w:val="00204173"/>
    <w:rsid w:val="00210850"/>
    <w:rsid w:val="0021102A"/>
    <w:rsid w:val="00214284"/>
    <w:rsid w:val="00214D39"/>
    <w:rsid w:val="002168BB"/>
    <w:rsid w:val="002261F7"/>
    <w:rsid w:val="00240305"/>
    <w:rsid w:val="00240553"/>
    <w:rsid w:val="0024169E"/>
    <w:rsid w:val="002448A2"/>
    <w:rsid w:val="00246FAD"/>
    <w:rsid w:val="002578A6"/>
    <w:rsid w:val="0026443B"/>
    <w:rsid w:val="00270DDF"/>
    <w:rsid w:val="00272770"/>
    <w:rsid w:val="0027327A"/>
    <w:rsid w:val="00273DD8"/>
    <w:rsid w:val="002741FF"/>
    <w:rsid w:val="00275341"/>
    <w:rsid w:val="002812E3"/>
    <w:rsid w:val="002861F9"/>
    <w:rsid w:val="002867BD"/>
    <w:rsid w:val="00287DE7"/>
    <w:rsid w:val="0029304B"/>
    <w:rsid w:val="00295121"/>
    <w:rsid w:val="002976B2"/>
    <w:rsid w:val="002A1E5C"/>
    <w:rsid w:val="002A7B89"/>
    <w:rsid w:val="002B1E1F"/>
    <w:rsid w:val="002B2C3F"/>
    <w:rsid w:val="002B617D"/>
    <w:rsid w:val="002C147B"/>
    <w:rsid w:val="002C1D0C"/>
    <w:rsid w:val="002D1948"/>
    <w:rsid w:val="002D41F2"/>
    <w:rsid w:val="002E6861"/>
    <w:rsid w:val="002F09F0"/>
    <w:rsid w:val="002F0CB4"/>
    <w:rsid w:val="002F11F7"/>
    <w:rsid w:val="002F4540"/>
    <w:rsid w:val="002F4805"/>
    <w:rsid w:val="002F5F59"/>
    <w:rsid w:val="00301F81"/>
    <w:rsid w:val="0030489F"/>
    <w:rsid w:val="00304E71"/>
    <w:rsid w:val="00306B56"/>
    <w:rsid w:val="0031775C"/>
    <w:rsid w:val="00323BB8"/>
    <w:rsid w:val="003311C6"/>
    <w:rsid w:val="003320E0"/>
    <w:rsid w:val="00336738"/>
    <w:rsid w:val="00336B0D"/>
    <w:rsid w:val="00336D10"/>
    <w:rsid w:val="0034220E"/>
    <w:rsid w:val="00345794"/>
    <w:rsid w:val="00347030"/>
    <w:rsid w:val="00350FA2"/>
    <w:rsid w:val="00352054"/>
    <w:rsid w:val="0035710D"/>
    <w:rsid w:val="00364A19"/>
    <w:rsid w:val="003712D2"/>
    <w:rsid w:val="00372D2F"/>
    <w:rsid w:val="0037587E"/>
    <w:rsid w:val="00375BA8"/>
    <w:rsid w:val="00375BDC"/>
    <w:rsid w:val="00375BFE"/>
    <w:rsid w:val="00382097"/>
    <w:rsid w:val="0038309A"/>
    <w:rsid w:val="00385A44"/>
    <w:rsid w:val="00393026"/>
    <w:rsid w:val="003936D6"/>
    <w:rsid w:val="0039542B"/>
    <w:rsid w:val="003A1837"/>
    <w:rsid w:val="003A678B"/>
    <w:rsid w:val="003B427B"/>
    <w:rsid w:val="003B6E1D"/>
    <w:rsid w:val="003B6F91"/>
    <w:rsid w:val="003C42AD"/>
    <w:rsid w:val="003C5502"/>
    <w:rsid w:val="003C67D1"/>
    <w:rsid w:val="003D06E1"/>
    <w:rsid w:val="003D2930"/>
    <w:rsid w:val="003E46EF"/>
    <w:rsid w:val="003F0C05"/>
    <w:rsid w:val="003F5171"/>
    <w:rsid w:val="003F6CF0"/>
    <w:rsid w:val="00400246"/>
    <w:rsid w:val="0040031C"/>
    <w:rsid w:val="0040586D"/>
    <w:rsid w:val="00406AF4"/>
    <w:rsid w:val="00407D37"/>
    <w:rsid w:val="00410C41"/>
    <w:rsid w:val="00421AA0"/>
    <w:rsid w:val="00431C31"/>
    <w:rsid w:val="0043328B"/>
    <w:rsid w:val="00436755"/>
    <w:rsid w:val="00436C59"/>
    <w:rsid w:val="004409B5"/>
    <w:rsid w:val="00445EC1"/>
    <w:rsid w:val="00463286"/>
    <w:rsid w:val="00464DD4"/>
    <w:rsid w:val="0046517C"/>
    <w:rsid w:val="0046665D"/>
    <w:rsid w:val="004757E2"/>
    <w:rsid w:val="004829A8"/>
    <w:rsid w:val="00483FA8"/>
    <w:rsid w:val="0049712E"/>
    <w:rsid w:val="00497CFD"/>
    <w:rsid w:val="004A2B3E"/>
    <w:rsid w:val="004B009B"/>
    <w:rsid w:val="004B4A5D"/>
    <w:rsid w:val="004C13CF"/>
    <w:rsid w:val="004C3B95"/>
    <w:rsid w:val="004C5060"/>
    <w:rsid w:val="004C62DF"/>
    <w:rsid w:val="004C7338"/>
    <w:rsid w:val="004D0EB6"/>
    <w:rsid w:val="004E01C1"/>
    <w:rsid w:val="004E03F5"/>
    <w:rsid w:val="004E3E0C"/>
    <w:rsid w:val="004F0596"/>
    <w:rsid w:val="004F6733"/>
    <w:rsid w:val="004F778F"/>
    <w:rsid w:val="00504741"/>
    <w:rsid w:val="005059B0"/>
    <w:rsid w:val="005064E5"/>
    <w:rsid w:val="005069F6"/>
    <w:rsid w:val="005119E8"/>
    <w:rsid w:val="00515198"/>
    <w:rsid w:val="00515E1E"/>
    <w:rsid w:val="0051708D"/>
    <w:rsid w:val="00523ABF"/>
    <w:rsid w:val="00523CF4"/>
    <w:rsid w:val="005247A2"/>
    <w:rsid w:val="005303F9"/>
    <w:rsid w:val="00530C2E"/>
    <w:rsid w:val="00541AD4"/>
    <w:rsid w:val="00541B3E"/>
    <w:rsid w:val="00544DED"/>
    <w:rsid w:val="00547FA7"/>
    <w:rsid w:val="00557A2E"/>
    <w:rsid w:val="005668E4"/>
    <w:rsid w:val="00567F21"/>
    <w:rsid w:val="00570BD8"/>
    <w:rsid w:val="00571120"/>
    <w:rsid w:val="0057393D"/>
    <w:rsid w:val="00574156"/>
    <w:rsid w:val="00574AE5"/>
    <w:rsid w:val="00575410"/>
    <w:rsid w:val="005763DE"/>
    <w:rsid w:val="005821AC"/>
    <w:rsid w:val="005928CF"/>
    <w:rsid w:val="005A06E9"/>
    <w:rsid w:val="005A117B"/>
    <w:rsid w:val="005A22C1"/>
    <w:rsid w:val="005A2575"/>
    <w:rsid w:val="005A60ED"/>
    <w:rsid w:val="005C45B8"/>
    <w:rsid w:val="005C50E2"/>
    <w:rsid w:val="005C6C7E"/>
    <w:rsid w:val="005C7BB2"/>
    <w:rsid w:val="005C7C15"/>
    <w:rsid w:val="005D01F2"/>
    <w:rsid w:val="005D483C"/>
    <w:rsid w:val="005E148E"/>
    <w:rsid w:val="005E28C4"/>
    <w:rsid w:val="005E2F4E"/>
    <w:rsid w:val="005F46D3"/>
    <w:rsid w:val="005F7F1F"/>
    <w:rsid w:val="006020A8"/>
    <w:rsid w:val="00612647"/>
    <w:rsid w:val="006134AB"/>
    <w:rsid w:val="0061558E"/>
    <w:rsid w:val="00615F40"/>
    <w:rsid w:val="00616D7B"/>
    <w:rsid w:val="00630363"/>
    <w:rsid w:val="006421B9"/>
    <w:rsid w:val="006429D0"/>
    <w:rsid w:val="00645523"/>
    <w:rsid w:val="00650A1D"/>
    <w:rsid w:val="00652D7A"/>
    <w:rsid w:val="0065495B"/>
    <w:rsid w:val="0065666A"/>
    <w:rsid w:val="00662171"/>
    <w:rsid w:val="00662EF0"/>
    <w:rsid w:val="00664269"/>
    <w:rsid w:val="00665846"/>
    <w:rsid w:val="00667182"/>
    <w:rsid w:val="006733C4"/>
    <w:rsid w:val="006743F5"/>
    <w:rsid w:val="00676241"/>
    <w:rsid w:val="0068433C"/>
    <w:rsid w:val="00684E9E"/>
    <w:rsid w:val="006860FE"/>
    <w:rsid w:val="00687FEA"/>
    <w:rsid w:val="00695624"/>
    <w:rsid w:val="00695A27"/>
    <w:rsid w:val="006A1AC4"/>
    <w:rsid w:val="006A258C"/>
    <w:rsid w:val="006C6984"/>
    <w:rsid w:val="006C6A3A"/>
    <w:rsid w:val="006C6EA6"/>
    <w:rsid w:val="006D02EC"/>
    <w:rsid w:val="006D3AE7"/>
    <w:rsid w:val="006E46EA"/>
    <w:rsid w:val="006E50E9"/>
    <w:rsid w:val="006F0FE7"/>
    <w:rsid w:val="006F4630"/>
    <w:rsid w:val="006F5031"/>
    <w:rsid w:val="006F58D9"/>
    <w:rsid w:val="00700F67"/>
    <w:rsid w:val="0070428B"/>
    <w:rsid w:val="00704BF4"/>
    <w:rsid w:val="007070E3"/>
    <w:rsid w:val="007154B6"/>
    <w:rsid w:val="007176CB"/>
    <w:rsid w:val="00730DBA"/>
    <w:rsid w:val="00734BAD"/>
    <w:rsid w:val="00735A74"/>
    <w:rsid w:val="00736B48"/>
    <w:rsid w:val="007421CD"/>
    <w:rsid w:val="007470A3"/>
    <w:rsid w:val="007520CD"/>
    <w:rsid w:val="0075569E"/>
    <w:rsid w:val="00755DF2"/>
    <w:rsid w:val="007576FE"/>
    <w:rsid w:val="007636B6"/>
    <w:rsid w:val="007653E5"/>
    <w:rsid w:val="0076684E"/>
    <w:rsid w:val="00766FB3"/>
    <w:rsid w:val="007735B5"/>
    <w:rsid w:val="007755AB"/>
    <w:rsid w:val="00781D93"/>
    <w:rsid w:val="0078450B"/>
    <w:rsid w:val="007A7421"/>
    <w:rsid w:val="007B3130"/>
    <w:rsid w:val="007C5176"/>
    <w:rsid w:val="007D0033"/>
    <w:rsid w:val="007D1B92"/>
    <w:rsid w:val="007D510A"/>
    <w:rsid w:val="007D5C39"/>
    <w:rsid w:val="007D70AA"/>
    <w:rsid w:val="007D76EF"/>
    <w:rsid w:val="007E2DEF"/>
    <w:rsid w:val="007E3CE6"/>
    <w:rsid w:val="007E431E"/>
    <w:rsid w:val="007F1FB8"/>
    <w:rsid w:val="007F2F28"/>
    <w:rsid w:val="007F5A69"/>
    <w:rsid w:val="0080144F"/>
    <w:rsid w:val="00802EC5"/>
    <w:rsid w:val="00805F46"/>
    <w:rsid w:val="008115BF"/>
    <w:rsid w:val="0081244D"/>
    <w:rsid w:val="00812BAB"/>
    <w:rsid w:val="0082155B"/>
    <w:rsid w:val="00823C06"/>
    <w:rsid w:val="008241E6"/>
    <w:rsid w:val="00825506"/>
    <w:rsid w:val="00830B0F"/>
    <w:rsid w:val="008368C0"/>
    <w:rsid w:val="0085320C"/>
    <w:rsid w:val="00856DD2"/>
    <w:rsid w:val="00863CCB"/>
    <w:rsid w:val="00865BD1"/>
    <w:rsid w:val="008674E7"/>
    <w:rsid w:val="008721AF"/>
    <w:rsid w:val="00874C50"/>
    <w:rsid w:val="00882E31"/>
    <w:rsid w:val="00890CA2"/>
    <w:rsid w:val="00890EA6"/>
    <w:rsid w:val="008941C4"/>
    <w:rsid w:val="00894304"/>
    <w:rsid w:val="008947E0"/>
    <w:rsid w:val="00894991"/>
    <w:rsid w:val="008971C5"/>
    <w:rsid w:val="008A644E"/>
    <w:rsid w:val="008A6E59"/>
    <w:rsid w:val="008B6E21"/>
    <w:rsid w:val="008E1306"/>
    <w:rsid w:val="009016C7"/>
    <w:rsid w:val="00902802"/>
    <w:rsid w:val="009030B3"/>
    <w:rsid w:val="00904862"/>
    <w:rsid w:val="00913B5D"/>
    <w:rsid w:val="00923C92"/>
    <w:rsid w:val="0093055A"/>
    <w:rsid w:val="00933C1E"/>
    <w:rsid w:val="009368E2"/>
    <w:rsid w:val="00937098"/>
    <w:rsid w:val="009403FD"/>
    <w:rsid w:val="0094051F"/>
    <w:rsid w:val="0094684C"/>
    <w:rsid w:val="00957721"/>
    <w:rsid w:val="00971139"/>
    <w:rsid w:val="009713AC"/>
    <w:rsid w:val="0097200F"/>
    <w:rsid w:val="009762D5"/>
    <w:rsid w:val="00976CAA"/>
    <w:rsid w:val="009845BD"/>
    <w:rsid w:val="00993588"/>
    <w:rsid w:val="009942A8"/>
    <w:rsid w:val="009A344F"/>
    <w:rsid w:val="009A77DE"/>
    <w:rsid w:val="009D0359"/>
    <w:rsid w:val="009D1117"/>
    <w:rsid w:val="009D2563"/>
    <w:rsid w:val="009D2A64"/>
    <w:rsid w:val="009D6CE8"/>
    <w:rsid w:val="009D6E7C"/>
    <w:rsid w:val="009E6AC7"/>
    <w:rsid w:val="009E6EE2"/>
    <w:rsid w:val="009F0655"/>
    <w:rsid w:val="009F1E04"/>
    <w:rsid w:val="009F6C05"/>
    <w:rsid w:val="00A06B0D"/>
    <w:rsid w:val="00A17678"/>
    <w:rsid w:val="00A21C20"/>
    <w:rsid w:val="00A3044E"/>
    <w:rsid w:val="00A33466"/>
    <w:rsid w:val="00A40B82"/>
    <w:rsid w:val="00A43878"/>
    <w:rsid w:val="00A466B9"/>
    <w:rsid w:val="00A56BD2"/>
    <w:rsid w:val="00A63E63"/>
    <w:rsid w:val="00A6419D"/>
    <w:rsid w:val="00A74EC8"/>
    <w:rsid w:val="00A75DEF"/>
    <w:rsid w:val="00A8677E"/>
    <w:rsid w:val="00A86D5A"/>
    <w:rsid w:val="00A90D0C"/>
    <w:rsid w:val="00AA017B"/>
    <w:rsid w:val="00AB2B6E"/>
    <w:rsid w:val="00AB4C64"/>
    <w:rsid w:val="00AC4881"/>
    <w:rsid w:val="00AD0999"/>
    <w:rsid w:val="00AD24E6"/>
    <w:rsid w:val="00AD7D4E"/>
    <w:rsid w:val="00AE0FBF"/>
    <w:rsid w:val="00AE4605"/>
    <w:rsid w:val="00AE6FF1"/>
    <w:rsid w:val="00AE7A32"/>
    <w:rsid w:val="00AF2015"/>
    <w:rsid w:val="00B022AC"/>
    <w:rsid w:val="00B028DD"/>
    <w:rsid w:val="00B04C4E"/>
    <w:rsid w:val="00B12AF9"/>
    <w:rsid w:val="00B14737"/>
    <w:rsid w:val="00B1766E"/>
    <w:rsid w:val="00B23FE3"/>
    <w:rsid w:val="00B32986"/>
    <w:rsid w:val="00B34323"/>
    <w:rsid w:val="00B404DD"/>
    <w:rsid w:val="00B41C22"/>
    <w:rsid w:val="00B47273"/>
    <w:rsid w:val="00B47907"/>
    <w:rsid w:val="00B56CED"/>
    <w:rsid w:val="00B61A06"/>
    <w:rsid w:val="00B62295"/>
    <w:rsid w:val="00B62DD4"/>
    <w:rsid w:val="00B65069"/>
    <w:rsid w:val="00B66E02"/>
    <w:rsid w:val="00B707FA"/>
    <w:rsid w:val="00B72E47"/>
    <w:rsid w:val="00B76E9B"/>
    <w:rsid w:val="00B806BC"/>
    <w:rsid w:val="00B82233"/>
    <w:rsid w:val="00B83E65"/>
    <w:rsid w:val="00B92E65"/>
    <w:rsid w:val="00B96107"/>
    <w:rsid w:val="00B961D9"/>
    <w:rsid w:val="00B97BC1"/>
    <w:rsid w:val="00BA658F"/>
    <w:rsid w:val="00BB367B"/>
    <w:rsid w:val="00BD0FC9"/>
    <w:rsid w:val="00BF282E"/>
    <w:rsid w:val="00C06A52"/>
    <w:rsid w:val="00C06B64"/>
    <w:rsid w:val="00C10753"/>
    <w:rsid w:val="00C14249"/>
    <w:rsid w:val="00C23F02"/>
    <w:rsid w:val="00C27D51"/>
    <w:rsid w:val="00C31E5D"/>
    <w:rsid w:val="00C3237C"/>
    <w:rsid w:val="00C36A53"/>
    <w:rsid w:val="00C36A6F"/>
    <w:rsid w:val="00C43362"/>
    <w:rsid w:val="00C444C4"/>
    <w:rsid w:val="00C471B6"/>
    <w:rsid w:val="00C56CE0"/>
    <w:rsid w:val="00C574FC"/>
    <w:rsid w:val="00C57D03"/>
    <w:rsid w:val="00C6024E"/>
    <w:rsid w:val="00C730BA"/>
    <w:rsid w:val="00C773B1"/>
    <w:rsid w:val="00C8471E"/>
    <w:rsid w:val="00C915BE"/>
    <w:rsid w:val="00C91BBA"/>
    <w:rsid w:val="00C92E43"/>
    <w:rsid w:val="00CA083A"/>
    <w:rsid w:val="00CA08BA"/>
    <w:rsid w:val="00CA37C2"/>
    <w:rsid w:val="00CB79C8"/>
    <w:rsid w:val="00CC24DE"/>
    <w:rsid w:val="00CC2D43"/>
    <w:rsid w:val="00CC5167"/>
    <w:rsid w:val="00CC527D"/>
    <w:rsid w:val="00CC6E81"/>
    <w:rsid w:val="00CD0404"/>
    <w:rsid w:val="00CD69E6"/>
    <w:rsid w:val="00CE1B1A"/>
    <w:rsid w:val="00CE1E36"/>
    <w:rsid w:val="00D066A7"/>
    <w:rsid w:val="00D128E6"/>
    <w:rsid w:val="00D225E6"/>
    <w:rsid w:val="00D2738E"/>
    <w:rsid w:val="00D332E0"/>
    <w:rsid w:val="00D340FC"/>
    <w:rsid w:val="00D50578"/>
    <w:rsid w:val="00D5776D"/>
    <w:rsid w:val="00D60271"/>
    <w:rsid w:val="00D61956"/>
    <w:rsid w:val="00D62362"/>
    <w:rsid w:val="00D623F9"/>
    <w:rsid w:val="00D650E3"/>
    <w:rsid w:val="00D658B7"/>
    <w:rsid w:val="00D7508A"/>
    <w:rsid w:val="00D75DC2"/>
    <w:rsid w:val="00D83755"/>
    <w:rsid w:val="00D9004A"/>
    <w:rsid w:val="00DA1D91"/>
    <w:rsid w:val="00DA6A7F"/>
    <w:rsid w:val="00DB3877"/>
    <w:rsid w:val="00DC0430"/>
    <w:rsid w:val="00DC2DB4"/>
    <w:rsid w:val="00DC313D"/>
    <w:rsid w:val="00DC76EC"/>
    <w:rsid w:val="00DD01C5"/>
    <w:rsid w:val="00DE19BB"/>
    <w:rsid w:val="00DF3F3F"/>
    <w:rsid w:val="00DF6628"/>
    <w:rsid w:val="00E03241"/>
    <w:rsid w:val="00E1341D"/>
    <w:rsid w:val="00E15C36"/>
    <w:rsid w:val="00E22454"/>
    <w:rsid w:val="00E26D2A"/>
    <w:rsid w:val="00E31E27"/>
    <w:rsid w:val="00E334E0"/>
    <w:rsid w:val="00E34B7A"/>
    <w:rsid w:val="00E51333"/>
    <w:rsid w:val="00E55863"/>
    <w:rsid w:val="00E61339"/>
    <w:rsid w:val="00E63303"/>
    <w:rsid w:val="00E65765"/>
    <w:rsid w:val="00E73DC6"/>
    <w:rsid w:val="00E85917"/>
    <w:rsid w:val="00E93E4B"/>
    <w:rsid w:val="00E96BE3"/>
    <w:rsid w:val="00EB3FD2"/>
    <w:rsid w:val="00EB699F"/>
    <w:rsid w:val="00EB7F5D"/>
    <w:rsid w:val="00EC0431"/>
    <w:rsid w:val="00ED67F5"/>
    <w:rsid w:val="00EE03EC"/>
    <w:rsid w:val="00EE5763"/>
    <w:rsid w:val="00EE69EA"/>
    <w:rsid w:val="00EE6E66"/>
    <w:rsid w:val="00F02541"/>
    <w:rsid w:val="00F02694"/>
    <w:rsid w:val="00F05E2B"/>
    <w:rsid w:val="00F11397"/>
    <w:rsid w:val="00F1610A"/>
    <w:rsid w:val="00F33605"/>
    <w:rsid w:val="00F4021A"/>
    <w:rsid w:val="00F45F29"/>
    <w:rsid w:val="00F62D5C"/>
    <w:rsid w:val="00F644ED"/>
    <w:rsid w:val="00F645E8"/>
    <w:rsid w:val="00F67ADC"/>
    <w:rsid w:val="00F72283"/>
    <w:rsid w:val="00F73039"/>
    <w:rsid w:val="00F76068"/>
    <w:rsid w:val="00F76F22"/>
    <w:rsid w:val="00F82736"/>
    <w:rsid w:val="00FA3C70"/>
    <w:rsid w:val="00FA53F6"/>
    <w:rsid w:val="00FB2600"/>
    <w:rsid w:val="00FB7530"/>
    <w:rsid w:val="00FC5965"/>
    <w:rsid w:val="00FC604D"/>
    <w:rsid w:val="00FE1B6C"/>
    <w:rsid w:val="00FE2189"/>
    <w:rsid w:val="00FE3CB4"/>
    <w:rsid w:val="00FE4831"/>
    <w:rsid w:val="00FE49A7"/>
    <w:rsid w:val="00FE5D76"/>
    <w:rsid w:val="00FE60EA"/>
    <w:rsid w:val="00FF1C79"/>
    <w:rsid w:val="00FF61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4A70"/>
  <w15:docId w15:val="{03C610FE-E063-4B9A-A9A6-25A2497F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AD4"/>
    <w:rPr>
      <w:color w:val="0563C1" w:themeColor="hyperlink"/>
      <w:u w:val="single"/>
    </w:rPr>
  </w:style>
  <w:style w:type="paragraph" w:styleId="Prrafodelista">
    <w:name w:val="List Paragraph"/>
    <w:basedOn w:val="Normal"/>
    <w:uiPriority w:val="34"/>
    <w:qFormat/>
    <w:rsid w:val="00107975"/>
    <w:pPr>
      <w:ind w:left="720"/>
      <w:contextualSpacing/>
    </w:pPr>
  </w:style>
  <w:style w:type="table" w:styleId="Tablaconcuadrcula">
    <w:name w:val="Table Grid"/>
    <w:basedOn w:val="Tablanormal"/>
    <w:uiPriority w:val="39"/>
    <w:rsid w:val="00107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7F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FEA"/>
    <w:rPr>
      <w:rFonts w:ascii="Tahoma" w:hAnsi="Tahoma" w:cs="Tahoma"/>
      <w:sz w:val="16"/>
      <w:szCs w:val="16"/>
    </w:rPr>
  </w:style>
  <w:style w:type="character" w:customStyle="1" w:styleId="A18">
    <w:name w:val="A18"/>
    <w:uiPriority w:val="99"/>
    <w:rsid w:val="00B96107"/>
    <w:rPr>
      <w:color w:val="000000"/>
      <w:sz w:val="11"/>
      <w:szCs w:val="11"/>
    </w:rPr>
  </w:style>
  <w:style w:type="character" w:customStyle="1" w:styleId="UnresolvedMention">
    <w:name w:val="Unresolved Mention"/>
    <w:basedOn w:val="Fuentedeprrafopredeter"/>
    <w:uiPriority w:val="99"/>
    <w:semiHidden/>
    <w:unhideWhenUsed/>
    <w:rsid w:val="00FE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8543">
      <w:bodyDiv w:val="1"/>
      <w:marLeft w:val="0"/>
      <w:marRight w:val="0"/>
      <w:marTop w:val="0"/>
      <w:marBottom w:val="0"/>
      <w:divBdr>
        <w:top w:val="none" w:sz="0" w:space="0" w:color="auto"/>
        <w:left w:val="none" w:sz="0" w:space="0" w:color="auto"/>
        <w:bottom w:val="none" w:sz="0" w:space="0" w:color="auto"/>
        <w:right w:val="none" w:sz="0" w:space="0" w:color="auto"/>
      </w:divBdr>
    </w:div>
    <w:div w:id="519320116">
      <w:bodyDiv w:val="1"/>
      <w:marLeft w:val="0"/>
      <w:marRight w:val="0"/>
      <w:marTop w:val="0"/>
      <w:marBottom w:val="0"/>
      <w:divBdr>
        <w:top w:val="none" w:sz="0" w:space="0" w:color="auto"/>
        <w:left w:val="none" w:sz="0" w:space="0" w:color="auto"/>
        <w:bottom w:val="none" w:sz="0" w:space="0" w:color="auto"/>
        <w:right w:val="none" w:sz="0" w:space="0" w:color="auto"/>
      </w:divBdr>
    </w:div>
    <w:div w:id="805007744">
      <w:bodyDiv w:val="1"/>
      <w:marLeft w:val="0"/>
      <w:marRight w:val="0"/>
      <w:marTop w:val="0"/>
      <w:marBottom w:val="0"/>
      <w:divBdr>
        <w:top w:val="none" w:sz="0" w:space="0" w:color="auto"/>
        <w:left w:val="none" w:sz="0" w:space="0" w:color="auto"/>
        <w:bottom w:val="none" w:sz="0" w:space="0" w:color="auto"/>
        <w:right w:val="none" w:sz="0" w:space="0" w:color="auto"/>
      </w:divBdr>
    </w:div>
    <w:div w:id="1018239611">
      <w:bodyDiv w:val="1"/>
      <w:marLeft w:val="0"/>
      <w:marRight w:val="0"/>
      <w:marTop w:val="0"/>
      <w:marBottom w:val="0"/>
      <w:divBdr>
        <w:top w:val="none" w:sz="0" w:space="0" w:color="auto"/>
        <w:left w:val="none" w:sz="0" w:space="0" w:color="auto"/>
        <w:bottom w:val="none" w:sz="0" w:space="0" w:color="auto"/>
        <w:right w:val="none" w:sz="0" w:space="0" w:color="auto"/>
      </w:divBdr>
    </w:div>
    <w:div w:id="1199391614">
      <w:bodyDiv w:val="1"/>
      <w:marLeft w:val="0"/>
      <w:marRight w:val="0"/>
      <w:marTop w:val="0"/>
      <w:marBottom w:val="0"/>
      <w:divBdr>
        <w:top w:val="none" w:sz="0" w:space="0" w:color="auto"/>
        <w:left w:val="none" w:sz="0" w:space="0" w:color="auto"/>
        <w:bottom w:val="none" w:sz="0" w:space="0" w:color="auto"/>
        <w:right w:val="none" w:sz="0" w:space="0" w:color="auto"/>
      </w:divBdr>
    </w:div>
    <w:div w:id="1215699402">
      <w:bodyDiv w:val="1"/>
      <w:marLeft w:val="0"/>
      <w:marRight w:val="0"/>
      <w:marTop w:val="0"/>
      <w:marBottom w:val="0"/>
      <w:divBdr>
        <w:top w:val="none" w:sz="0" w:space="0" w:color="auto"/>
        <w:left w:val="none" w:sz="0" w:space="0" w:color="auto"/>
        <w:bottom w:val="none" w:sz="0" w:space="0" w:color="auto"/>
        <w:right w:val="none" w:sz="0" w:space="0" w:color="auto"/>
      </w:divBdr>
      <w:divsChild>
        <w:div w:id="1242252051">
          <w:marLeft w:val="0"/>
          <w:marRight w:val="0"/>
          <w:marTop w:val="0"/>
          <w:marBottom w:val="225"/>
          <w:divBdr>
            <w:top w:val="single" w:sz="6" w:space="11" w:color="CBCBCB"/>
            <w:left w:val="single" w:sz="6" w:space="11" w:color="CBCBCB"/>
            <w:bottom w:val="single" w:sz="6" w:space="11" w:color="CBCBCB"/>
            <w:right w:val="single" w:sz="6" w:space="11" w:color="CBCBCB"/>
          </w:divBdr>
          <w:divsChild>
            <w:div w:id="1451046350">
              <w:marLeft w:val="0"/>
              <w:marRight w:val="0"/>
              <w:marTop w:val="0"/>
              <w:marBottom w:val="0"/>
              <w:divBdr>
                <w:top w:val="none" w:sz="0" w:space="0" w:color="auto"/>
                <w:left w:val="none" w:sz="0" w:space="0" w:color="auto"/>
                <w:bottom w:val="none" w:sz="0" w:space="0" w:color="auto"/>
                <w:right w:val="none" w:sz="0" w:space="0" w:color="auto"/>
              </w:divBdr>
              <w:divsChild>
                <w:div w:id="526219348">
                  <w:marLeft w:val="0"/>
                  <w:marRight w:val="0"/>
                  <w:marTop w:val="0"/>
                  <w:marBottom w:val="0"/>
                  <w:divBdr>
                    <w:top w:val="none" w:sz="0" w:space="0" w:color="auto"/>
                    <w:left w:val="none" w:sz="0" w:space="0" w:color="auto"/>
                    <w:bottom w:val="none" w:sz="0" w:space="0" w:color="auto"/>
                    <w:right w:val="none" w:sz="0" w:space="0" w:color="auto"/>
                  </w:divBdr>
                  <w:divsChild>
                    <w:div w:id="2345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5920">
      <w:bodyDiv w:val="1"/>
      <w:marLeft w:val="0"/>
      <w:marRight w:val="0"/>
      <w:marTop w:val="0"/>
      <w:marBottom w:val="0"/>
      <w:divBdr>
        <w:top w:val="none" w:sz="0" w:space="0" w:color="auto"/>
        <w:left w:val="none" w:sz="0" w:space="0" w:color="auto"/>
        <w:bottom w:val="none" w:sz="0" w:space="0" w:color="auto"/>
        <w:right w:val="none" w:sz="0" w:space="0" w:color="auto"/>
      </w:divBdr>
    </w:div>
    <w:div w:id="1629581938">
      <w:bodyDiv w:val="1"/>
      <w:marLeft w:val="0"/>
      <w:marRight w:val="0"/>
      <w:marTop w:val="0"/>
      <w:marBottom w:val="0"/>
      <w:divBdr>
        <w:top w:val="none" w:sz="0" w:space="0" w:color="auto"/>
        <w:left w:val="none" w:sz="0" w:space="0" w:color="auto"/>
        <w:bottom w:val="none" w:sz="0" w:space="0" w:color="auto"/>
        <w:right w:val="none" w:sz="0" w:space="0" w:color="auto"/>
      </w:divBdr>
    </w:div>
    <w:div w:id="1833597767">
      <w:bodyDiv w:val="1"/>
      <w:marLeft w:val="0"/>
      <w:marRight w:val="0"/>
      <w:marTop w:val="0"/>
      <w:marBottom w:val="0"/>
      <w:divBdr>
        <w:top w:val="none" w:sz="0" w:space="0" w:color="auto"/>
        <w:left w:val="none" w:sz="0" w:space="0" w:color="auto"/>
        <w:bottom w:val="none" w:sz="0" w:space="0" w:color="auto"/>
        <w:right w:val="none" w:sz="0" w:space="0" w:color="auto"/>
      </w:divBdr>
    </w:div>
    <w:div w:id="18993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5321</Words>
  <Characters>29269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Patricia Ramírez Reyes</dc:creator>
  <cp:lastModifiedBy>HP</cp:lastModifiedBy>
  <cp:revision>2</cp:revision>
  <cp:lastPrinted>2017-05-31T04:39:00Z</cp:lastPrinted>
  <dcterms:created xsi:type="dcterms:W3CDTF">2020-06-27T23:56:00Z</dcterms:created>
  <dcterms:modified xsi:type="dcterms:W3CDTF">2020-06-27T23:56:00Z</dcterms:modified>
</cp:coreProperties>
</file>